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6B8D" w14:textId="77777777" w:rsidR="00C74EBC" w:rsidRDefault="00B33C15" w:rsidP="009B0C10">
      <w:pPr>
        <w:pStyle w:val="Title"/>
      </w:pPr>
      <w:r>
        <w:rPr>
          <w:noProof/>
        </w:rPr>
        <w:drawing>
          <wp:anchor distT="0" distB="0" distL="114300" distR="114300" simplePos="0" relativeHeight="251658240" behindDoc="0" locked="0" layoutInCell="1" allowOverlap="1" wp14:anchorId="673BC42B" wp14:editId="5BF87E20">
            <wp:simplePos x="0" y="0"/>
            <wp:positionH relativeFrom="column">
              <wp:posOffset>4448810</wp:posOffset>
            </wp:positionH>
            <wp:positionV relativeFrom="paragraph">
              <wp:posOffset>-69850</wp:posOffset>
            </wp:positionV>
            <wp:extent cx="2265045" cy="494665"/>
            <wp:effectExtent l="0" t="0" r="0" b="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7" cstate="print">
                      <a:extLst>
                        <a:ext uri="{28A0092B-C50C-407E-A947-70E740481C1C}">
                          <a14:useLocalDpi xmlns:a14="http://schemas.microsoft.com/office/drawing/2010/main" val="0"/>
                        </a:ext>
                      </a:extLst>
                    </a:blip>
                    <a:srcRect l="9109" t="34526" r="8346" b="33410"/>
                    <a:stretch/>
                  </pic:blipFill>
                  <pic:spPr bwMode="auto">
                    <a:xfrm>
                      <a:off x="0" y="0"/>
                      <a:ext cx="2265045" cy="494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63D552" w14:textId="19B3209D" w:rsidR="00245731" w:rsidRDefault="008676F9" w:rsidP="009B0C10">
      <w:pPr>
        <w:pStyle w:val="Title"/>
      </w:pPr>
      <w:r>
        <w:t>Supernatural Power</w:t>
      </w:r>
    </w:p>
    <w:p w14:paraId="07F6EFCB" w14:textId="2195FBEA" w:rsidR="008676F9" w:rsidRPr="005419D9" w:rsidRDefault="008676F9" w:rsidP="009B0C10">
      <w:pPr>
        <w:pStyle w:val="Title"/>
        <w:rPr>
          <w:sz w:val="56"/>
          <w:szCs w:val="52"/>
        </w:rPr>
      </w:pPr>
      <w:r>
        <w:t>Stories from Mark’s Gospel</w:t>
      </w:r>
    </w:p>
    <w:p w14:paraId="1DFB97D0" w14:textId="43364E14" w:rsidR="001B6D87" w:rsidRDefault="001B6D87" w:rsidP="009B0C10">
      <w:r>
        <w:t>Lisa Scheffler, author</w:t>
      </w:r>
    </w:p>
    <w:p w14:paraId="4678A322" w14:textId="7628EB3D" w:rsidR="009942E3" w:rsidRDefault="00245731" w:rsidP="00F557D2">
      <w:pPr>
        <w:pStyle w:val="Heading1"/>
      </w:pPr>
      <w:r w:rsidRPr="00F92D5A">
        <w:t xml:space="preserve">Week </w:t>
      </w:r>
      <w:r w:rsidR="002E6D5A">
        <w:t>1</w:t>
      </w:r>
      <w:r w:rsidR="00695BC1">
        <w:t>2</w:t>
      </w:r>
      <w:r w:rsidRPr="00F92D5A">
        <w:t xml:space="preserve"> |</w:t>
      </w:r>
      <w:r w:rsidR="00AF3F6A">
        <w:t xml:space="preserve"> </w:t>
      </w:r>
      <w:r w:rsidR="00FF7298">
        <w:t xml:space="preserve">Mark </w:t>
      </w:r>
      <w:r w:rsidR="002E6D5A">
        <w:t>1</w:t>
      </w:r>
      <w:r w:rsidR="00695BC1">
        <w:t>2</w:t>
      </w:r>
    </w:p>
    <w:p w14:paraId="0A2F0988" w14:textId="2364D12F" w:rsidR="00332AB2" w:rsidRDefault="00332AB2" w:rsidP="009B0C10">
      <w:pPr>
        <w:pStyle w:val="Heading3"/>
      </w:pPr>
      <w:r>
        <w:t xml:space="preserve">Chapter </w:t>
      </w:r>
      <w:r w:rsidR="002E6D5A">
        <w:t>1</w:t>
      </w:r>
      <w:r w:rsidR="00695BC1">
        <w:t>2</w:t>
      </w:r>
      <w:r>
        <w:t xml:space="preserve"> Summary:</w:t>
      </w:r>
    </w:p>
    <w:p w14:paraId="526BA843" w14:textId="308A140A" w:rsidR="00332AB2" w:rsidRDefault="00831F80" w:rsidP="009B0C10">
      <w:r>
        <w:t xml:space="preserve">As we saw in </w:t>
      </w:r>
      <w:r w:rsidR="00D92E69">
        <w:t xml:space="preserve">Mark </w:t>
      </w:r>
      <w:r>
        <w:t xml:space="preserve">11 </w:t>
      </w:r>
      <w:r w:rsidRPr="00831F80">
        <w:t xml:space="preserve">Jesus and the disciples enter Jerusalem and go into the temple, where Jesus declares God’s judgment on the temple and shuts </w:t>
      </w:r>
      <w:r w:rsidR="00674D87">
        <w:t>activities there</w:t>
      </w:r>
      <w:r w:rsidRPr="00831F80">
        <w:t xml:space="preserve">. </w:t>
      </w:r>
      <w:r w:rsidR="00674D87">
        <w:t>In chapter 12 we’ll continue to see t</w:t>
      </w:r>
      <w:r w:rsidRPr="00831F80">
        <w:t xml:space="preserve">he temple authorities </w:t>
      </w:r>
      <w:r w:rsidR="009A55FC">
        <w:t xml:space="preserve">react and confront Jesus. </w:t>
      </w:r>
      <w:r w:rsidR="003D3393">
        <w:t>He replies with wisdom and warning.</w:t>
      </w:r>
    </w:p>
    <w:p w14:paraId="6DCC0BE1" w14:textId="25DC2974" w:rsidR="00DD6067" w:rsidRPr="00DE0D2C" w:rsidRDefault="00C545E5" w:rsidP="009B0C10">
      <w:pPr>
        <w:pStyle w:val="Heading1"/>
      </w:pPr>
      <w:r w:rsidRPr="00DE0D2C">
        <w:t>Day 1</w:t>
      </w:r>
    </w:p>
    <w:p w14:paraId="47F09959" w14:textId="4FDC5B2B" w:rsidR="005751E9" w:rsidRDefault="005751E9" w:rsidP="009B0C10">
      <w:pPr>
        <w:pStyle w:val="Heading2"/>
      </w:pPr>
      <w:r w:rsidRPr="00D46C6B">
        <w:t>Read</w:t>
      </w:r>
    </w:p>
    <w:p w14:paraId="602DCF90" w14:textId="77777777" w:rsidR="002C7CCC" w:rsidRPr="002C7CCC" w:rsidRDefault="002C7CCC" w:rsidP="002C7CCC">
      <w:pPr>
        <w:pStyle w:val="Heading3"/>
      </w:pPr>
      <w:r w:rsidRPr="002C7CCC">
        <w:t xml:space="preserve">Mark 12:1–12 (NIV) </w:t>
      </w:r>
    </w:p>
    <w:p w14:paraId="482B30DA" w14:textId="77777777" w:rsidR="002C7CCC" w:rsidRPr="002C7CCC" w:rsidRDefault="002C7CCC" w:rsidP="002C7CCC">
      <w:pPr>
        <w:pStyle w:val="Verses"/>
      </w:pPr>
      <w:r w:rsidRPr="002C7CCC">
        <w:rPr>
          <w:b/>
          <w:bCs/>
        </w:rPr>
        <w:t xml:space="preserve">12 </w:t>
      </w:r>
      <w:r w:rsidRPr="002C7CCC">
        <w:t xml:space="preserve">Jesus then began to speak to them in parables: “A man planted a vineyard. He put a wall around it, dug a pit for the winepress and built a watchtower. Then he rented the vineyard to some farmers and moved to another place. </w:t>
      </w:r>
      <w:r w:rsidRPr="002C7CCC">
        <w:rPr>
          <w:vertAlign w:val="superscript"/>
        </w:rPr>
        <w:t>2 </w:t>
      </w:r>
      <w:r w:rsidRPr="002C7CCC">
        <w:t xml:space="preserve">At harvest time he sent a servant to the tenants to collect from them some of the fruit of the vineyard. </w:t>
      </w:r>
      <w:r w:rsidRPr="002C7CCC">
        <w:rPr>
          <w:vertAlign w:val="superscript"/>
        </w:rPr>
        <w:t>3 </w:t>
      </w:r>
      <w:r w:rsidRPr="002C7CCC">
        <w:t xml:space="preserve">But they seized him, beat </w:t>
      </w:r>
      <w:proofErr w:type="gramStart"/>
      <w:r w:rsidRPr="002C7CCC">
        <w:t>him</w:t>
      </w:r>
      <w:proofErr w:type="gramEnd"/>
      <w:r w:rsidRPr="002C7CCC">
        <w:t xml:space="preserve"> and sent him away empty-handed. </w:t>
      </w:r>
      <w:r w:rsidRPr="002C7CCC">
        <w:rPr>
          <w:vertAlign w:val="superscript"/>
        </w:rPr>
        <w:t>4 </w:t>
      </w:r>
      <w:r w:rsidRPr="002C7CCC">
        <w:t xml:space="preserve">Then he sent another servant to them; they struck this man on the head and treated him shamefully. </w:t>
      </w:r>
      <w:r w:rsidRPr="002C7CCC">
        <w:rPr>
          <w:vertAlign w:val="superscript"/>
        </w:rPr>
        <w:t>5 </w:t>
      </w:r>
      <w:r w:rsidRPr="002C7CCC">
        <w:t xml:space="preserve">He sent still another, and that one they killed. He sent many others; some of them they beat, others they killed. </w:t>
      </w:r>
    </w:p>
    <w:p w14:paraId="3BFE0871" w14:textId="77777777" w:rsidR="002C7CCC" w:rsidRPr="002C7CCC" w:rsidRDefault="002C7CCC" w:rsidP="002C7CCC">
      <w:pPr>
        <w:pStyle w:val="Verses"/>
      </w:pPr>
      <w:r w:rsidRPr="002C7CCC">
        <w:rPr>
          <w:vertAlign w:val="superscript"/>
        </w:rPr>
        <w:t>6 </w:t>
      </w:r>
      <w:r w:rsidRPr="002C7CCC">
        <w:t xml:space="preserve">“He had one left to send, a son, whom he loved. He sent him last of all, saying, ‘They will respect my son.’ </w:t>
      </w:r>
    </w:p>
    <w:p w14:paraId="1B96AA73" w14:textId="77777777" w:rsidR="002C7CCC" w:rsidRPr="002C7CCC" w:rsidRDefault="002C7CCC" w:rsidP="002C7CCC">
      <w:pPr>
        <w:pStyle w:val="Verses"/>
      </w:pPr>
      <w:r w:rsidRPr="002C7CCC">
        <w:rPr>
          <w:vertAlign w:val="superscript"/>
        </w:rPr>
        <w:t>7 </w:t>
      </w:r>
      <w:r w:rsidRPr="002C7CCC">
        <w:t xml:space="preserve">“But the tenants said to one another, ‘This is the heir. Come, let’s kill him, and the inheritance will be ours.’ </w:t>
      </w:r>
      <w:r w:rsidRPr="002C7CCC">
        <w:rPr>
          <w:vertAlign w:val="superscript"/>
        </w:rPr>
        <w:t>8 </w:t>
      </w:r>
      <w:r w:rsidRPr="002C7CCC">
        <w:t xml:space="preserve">So they took him and killed him, and threw him out of the vineyard. </w:t>
      </w:r>
    </w:p>
    <w:p w14:paraId="7E15B79E" w14:textId="77777777" w:rsidR="002C7CCC" w:rsidRPr="002C7CCC" w:rsidRDefault="002C7CCC" w:rsidP="002C7CCC">
      <w:pPr>
        <w:pStyle w:val="Verses"/>
      </w:pPr>
      <w:r w:rsidRPr="002C7CCC">
        <w:rPr>
          <w:vertAlign w:val="superscript"/>
        </w:rPr>
        <w:lastRenderedPageBreak/>
        <w:t>9 </w:t>
      </w:r>
      <w:r w:rsidRPr="002C7CCC">
        <w:t xml:space="preserve">“What then will the owner of the vineyard do? He will come and kill those tenants and give the vineyard to others. </w:t>
      </w:r>
      <w:r w:rsidRPr="002C7CCC">
        <w:rPr>
          <w:vertAlign w:val="superscript"/>
        </w:rPr>
        <w:t>10 </w:t>
      </w:r>
      <w:r w:rsidRPr="002C7CCC">
        <w:t xml:space="preserve">Haven’t you read this passage of Scripture: </w:t>
      </w:r>
    </w:p>
    <w:p w14:paraId="2232314B" w14:textId="77777777" w:rsidR="002C7CCC" w:rsidRPr="002C7CCC" w:rsidRDefault="002C7CCC" w:rsidP="002C7CCC">
      <w:pPr>
        <w:pStyle w:val="Verses"/>
      </w:pPr>
      <w:proofErr w:type="gramStart"/>
      <w:r w:rsidRPr="002C7CCC">
        <w:t>“ ‘</w:t>
      </w:r>
      <w:proofErr w:type="gramEnd"/>
      <w:r w:rsidRPr="002C7CCC">
        <w:t xml:space="preserve">The stone the builders rejected </w:t>
      </w:r>
    </w:p>
    <w:p w14:paraId="7A99DEB0" w14:textId="77777777" w:rsidR="002C7CCC" w:rsidRPr="002C7CCC" w:rsidRDefault="002C7CCC" w:rsidP="002C7CCC">
      <w:pPr>
        <w:pStyle w:val="Verses"/>
      </w:pPr>
      <w:r w:rsidRPr="002C7CCC">
        <w:t xml:space="preserve">has become the </w:t>
      </w:r>
      <w:proofErr w:type="gramStart"/>
      <w:r w:rsidRPr="002C7CCC">
        <w:t>cornerstone;</w:t>
      </w:r>
      <w:proofErr w:type="gramEnd"/>
      <w:r w:rsidRPr="002C7CCC">
        <w:t xml:space="preserve"> </w:t>
      </w:r>
    </w:p>
    <w:p w14:paraId="7C00FAF9" w14:textId="77777777" w:rsidR="002C7CCC" w:rsidRPr="002C7CCC" w:rsidRDefault="002C7CCC" w:rsidP="002C7CCC">
      <w:pPr>
        <w:pStyle w:val="Verses"/>
      </w:pPr>
      <w:r w:rsidRPr="002C7CCC">
        <w:rPr>
          <w:vertAlign w:val="superscript"/>
        </w:rPr>
        <w:t>11 </w:t>
      </w:r>
      <w:r w:rsidRPr="002C7CCC">
        <w:t xml:space="preserve">the Lord has done this, </w:t>
      </w:r>
    </w:p>
    <w:p w14:paraId="4CA9182B" w14:textId="77777777" w:rsidR="002C7CCC" w:rsidRPr="002C7CCC" w:rsidRDefault="002C7CCC" w:rsidP="002C7CCC">
      <w:pPr>
        <w:pStyle w:val="Verses"/>
      </w:pPr>
      <w:r w:rsidRPr="002C7CCC">
        <w:t xml:space="preserve">and it is marvelous in our eyes’?” </w:t>
      </w:r>
    </w:p>
    <w:p w14:paraId="0E111140" w14:textId="77777777" w:rsidR="002C7CCC" w:rsidRPr="002C7CCC" w:rsidRDefault="002C7CCC" w:rsidP="002C7CCC">
      <w:pPr>
        <w:pStyle w:val="Verses"/>
      </w:pPr>
      <w:r w:rsidRPr="002C7CCC">
        <w:rPr>
          <w:vertAlign w:val="superscript"/>
        </w:rPr>
        <w:t>12 </w:t>
      </w:r>
      <w:r w:rsidRPr="002C7CCC">
        <w:t xml:space="preserve">Then the chief priests, the teachers of the law and the elders looked for a way to arrest him because they knew he had spoken the parable against them. But they were afraid of the crowd; </w:t>
      </w:r>
      <w:proofErr w:type="gramStart"/>
      <w:r w:rsidRPr="002C7CCC">
        <w:t>so</w:t>
      </w:r>
      <w:proofErr w:type="gramEnd"/>
      <w:r w:rsidRPr="002C7CCC">
        <w:t xml:space="preserve"> they left him and went away. </w:t>
      </w:r>
    </w:p>
    <w:p w14:paraId="12B66CC5" w14:textId="00FE2941" w:rsidR="00E25078" w:rsidRDefault="005751E9" w:rsidP="009B0C10">
      <w:pPr>
        <w:pStyle w:val="Heading2"/>
        <w:rPr>
          <w:sz w:val="36"/>
          <w:szCs w:val="36"/>
        </w:rPr>
      </w:pPr>
      <w:r w:rsidRPr="00070C84">
        <w:t>Study</w:t>
      </w:r>
      <w:r>
        <w:rPr>
          <w:sz w:val="36"/>
          <w:szCs w:val="36"/>
        </w:rPr>
        <w:t xml:space="preserve"> </w:t>
      </w:r>
    </w:p>
    <w:p w14:paraId="49FB7C57" w14:textId="4EF8802F" w:rsidR="00BF5159" w:rsidRDefault="004C6D09" w:rsidP="00BF5159">
      <w:pPr>
        <w:ind w:left="720" w:hanging="360"/>
      </w:pPr>
      <w:r>
        <w:t xml:space="preserve">Passages </w:t>
      </w:r>
      <w:r w:rsidR="00BF5159">
        <w:t>from the</w:t>
      </w:r>
      <w:r>
        <w:t xml:space="preserve"> </w:t>
      </w:r>
      <w:r w:rsidR="00904749">
        <w:t>other parts of Scripture</w:t>
      </w:r>
      <w:r>
        <w:t xml:space="preserve"> will help us interpret this parable:</w:t>
      </w:r>
    </w:p>
    <w:p w14:paraId="77B610C8" w14:textId="36AE6EE2" w:rsidR="00AB0AEC" w:rsidRDefault="00DD015C" w:rsidP="00AB0AEC">
      <w:pPr>
        <w:pStyle w:val="ListParagraph"/>
        <w:numPr>
          <w:ilvl w:val="0"/>
          <w:numId w:val="32"/>
        </w:numPr>
      </w:pPr>
      <w:r>
        <w:t xml:space="preserve">Read </w:t>
      </w:r>
      <w:hyperlink r:id="rId8" w:history="1">
        <w:r w:rsidRPr="00E67BFF">
          <w:rPr>
            <w:rStyle w:val="Hyperlink"/>
          </w:rPr>
          <w:t>Isaiah 5:1–7</w:t>
        </w:r>
      </w:hyperlink>
      <w:r>
        <w:t xml:space="preserve">. </w:t>
      </w:r>
      <w:r w:rsidR="00572C66">
        <w:t>Wh</w:t>
      </w:r>
      <w:r w:rsidR="00400B30">
        <w:t>at does the vineyard represent?</w:t>
      </w:r>
    </w:p>
    <w:p w14:paraId="228BE5CA" w14:textId="3688A396" w:rsidR="00B7350F" w:rsidRDefault="00B7350F" w:rsidP="00AB0AEC">
      <w:pPr>
        <w:pStyle w:val="ListParagraph"/>
        <w:numPr>
          <w:ilvl w:val="0"/>
          <w:numId w:val="32"/>
        </w:numPr>
      </w:pPr>
      <w:r>
        <w:t xml:space="preserve">Read </w:t>
      </w:r>
      <w:hyperlink r:id="rId9" w:history="1">
        <w:r w:rsidRPr="00611ED0">
          <w:rPr>
            <w:rStyle w:val="Hyperlink"/>
          </w:rPr>
          <w:t xml:space="preserve">Jeremiah </w:t>
        </w:r>
        <w:r w:rsidR="00611ED0" w:rsidRPr="00611ED0">
          <w:rPr>
            <w:rStyle w:val="Hyperlink"/>
          </w:rPr>
          <w:t>7:22–26</w:t>
        </w:r>
      </w:hyperlink>
      <w:r w:rsidR="004C6D09">
        <w:t>. Who</w:t>
      </w:r>
      <w:r w:rsidR="0085555C">
        <w:t xml:space="preserve"> are the servants who were sent by the vineyard owner and abused or killed?</w:t>
      </w:r>
    </w:p>
    <w:p w14:paraId="32F88E7B" w14:textId="152002AF" w:rsidR="0025263D" w:rsidRDefault="0025263D" w:rsidP="00AB0AEC">
      <w:pPr>
        <w:pStyle w:val="ListParagraph"/>
        <w:numPr>
          <w:ilvl w:val="0"/>
          <w:numId w:val="32"/>
        </w:numPr>
      </w:pPr>
      <w:r>
        <w:t>Now let’s fast-forward to the book of Acts</w:t>
      </w:r>
      <w:r w:rsidR="00DD20CA">
        <w:t xml:space="preserve"> </w:t>
      </w:r>
      <w:r>
        <w:t xml:space="preserve">which describes the birth of the early church after Jesus’ death and resurrection. </w:t>
      </w:r>
      <w:r w:rsidR="00DD20CA">
        <w:t xml:space="preserve">Read </w:t>
      </w:r>
      <w:hyperlink r:id="rId10" w:history="1">
        <w:r w:rsidR="00DD20CA" w:rsidRPr="00DD20CA">
          <w:rPr>
            <w:rStyle w:val="Hyperlink"/>
          </w:rPr>
          <w:t>Acts 4:8–12</w:t>
        </w:r>
      </w:hyperlink>
      <w:r w:rsidR="00DD20CA">
        <w:t xml:space="preserve">. </w:t>
      </w:r>
      <w:r w:rsidR="00AB6755">
        <w:t xml:space="preserve">Who is the son who is killed by the vineyard’s </w:t>
      </w:r>
      <w:proofErr w:type="gramStart"/>
      <w:r w:rsidR="00AB6755">
        <w:t>tenants.</w:t>
      </w:r>
      <w:proofErr w:type="gramEnd"/>
      <w:r w:rsidR="00AB6755">
        <w:t xml:space="preserve"> </w:t>
      </w:r>
    </w:p>
    <w:p w14:paraId="48396FA4" w14:textId="31B9B63E" w:rsidR="005751E9" w:rsidRDefault="005751E9" w:rsidP="009B0C10">
      <w:pPr>
        <w:pStyle w:val="Heading2"/>
      </w:pPr>
      <w:r w:rsidRPr="00070C84">
        <w:t>Think about</w:t>
      </w:r>
    </w:p>
    <w:p w14:paraId="1BB2B141" w14:textId="77777777" w:rsidR="00DB07B0" w:rsidRDefault="00F31E5B" w:rsidP="009B0C10">
      <w:r>
        <w:t>The meaning of Jesus’ pointed allegory is not lost on the religious leaders he is confronting. They are enraged by it</w:t>
      </w:r>
      <w:r w:rsidR="00426E60">
        <w:t xml:space="preserve"> and are eager to enact their plan to have Jesus arrested and executed. </w:t>
      </w:r>
      <w:r w:rsidR="00DB07B0">
        <w:t>T</w:t>
      </w:r>
      <w:r w:rsidR="00426E60">
        <w:t xml:space="preserve">hey </w:t>
      </w:r>
      <w:r w:rsidR="00DB07B0">
        <w:t>we</w:t>
      </w:r>
      <w:r w:rsidR="00426E60">
        <w:t xml:space="preserve">re </w:t>
      </w:r>
      <w:r w:rsidR="00220917">
        <w:t xml:space="preserve">acting out the </w:t>
      </w:r>
      <w:r w:rsidR="00DB07B0">
        <w:t>parable in striking detail, yet its warning is completely lost on them.</w:t>
      </w:r>
    </w:p>
    <w:p w14:paraId="2F58C471" w14:textId="706EB187" w:rsidR="003234BC" w:rsidRDefault="003234BC" w:rsidP="009B0C10">
      <w:r>
        <w:t>Garland helps us think about this parable in our modern context:</w:t>
      </w:r>
    </w:p>
    <w:p w14:paraId="722E5B82" w14:textId="3B982575" w:rsidR="003234BC" w:rsidRPr="003234BC" w:rsidRDefault="00B06A72" w:rsidP="003234BC">
      <w:r>
        <w:t>“</w:t>
      </w:r>
      <w:r w:rsidR="003234BC" w:rsidRPr="003234BC">
        <w:t>To many today, God may sometimes seem to be like an absentee landlord, and a foolish one at that—easily betrayed and cheated. The owner in the parable loses his servants, his son, and seemingly his vineyard. People in our world get away with injustice, oppression, and murder. God’s messengers continue to be rejected, mocked, beaten, and killed. There seems to be no accountability for sin.</w:t>
      </w:r>
    </w:p>
    <w:p w14:paraId="7779718D" w14:textId="4983596D" w:rsidR="003234BC" w:rsidRPr="003234BC" w:rsidRDefault="003234BC" w:rsidP="003234BC">
      <w:r w:rsidRPr="003234BC">
        <w:t>All is not as it seems, however. God sends the servants and the Son in hopes of bringing people to repentance (Rom. 2:4). The rejections and murders reveal God as a tragic figure who suffers with humankind. They also reveal the blind folly of evil. People think that they can get away with it, but God’s judgment will inevitably come</w:t>
      </w:r>
      <w:r w:rsidR="00795992">
        <w:t>…</w:t>
      </w:r>
      <w:r w:rsidRPr="003234BC">
        <w:t xml:space="preserve">The parable assures us that God will win even when it seems that he has lost. Those who reject God’s claims on their lives and God’s call to </w:t>
      </w:r>
      <w:r w:rsidRPr="003234BC">
        <w:lastRenderedPageBreak/>
        <w:t>repentance will always be the losers even when it seems as if they have won. They sow the seeds of their own destruction.</w:t>
      </w:r>
      <w:r w:rsidR="00801E15">
        <w:t>”</w:t>
      </w:r>
      <w:r w:rsidRPr="003234BC">
        <w:rPr>
          <w:vertAlign w:val="superscript"/>
        </w:rPr>
        <w:footnoteReference w:id="2"/>
      </w:r>
    </w:p>
    <w:p w14:paraId="5E7CCA62" w14:textId="4F1066D6" w:rsidR="001A28FC" w:rsidRDefault="001A28FC" w:rsidP="00801E15">
      <w:pPr>
        <w:pStyle w:val="Heading2"/>
      </w:pPr>
      <w:r>
        <w:t>Pray</w:t>
      </w:r>
    </w:p>
    <w:p w14:paraId="710538CF" w14:textId="77777777" w:rsidR="00327F67" w:rsidRDefault="00801E15" w:rsidP="009B0C10">
      <w:r>
        <w:t xml:space="preserve">Praise </w:t>
      </w:r>
      <w:r w:rsidR="00A93DCC">
        <w:t>God</w:t>
      </w:r>
      <w:r>
        <w:t xml:space="preserve"> for his longsuffering patience in dealing with unrepentant sinners</w:t>
      </w:r>
      <w:r w:rsidR="00A93DCC">
        <w:t xml:space="preserve">. </w:t>
      </w:r>
      <w:r w:rsidR="0011130E">
        <w:t xml:space="preserve">He gives opportunity after opportunity for people to turn to him, even when they violently reject his grace and mercy. </w:t>
      </w:r>
      <w:r w:rsidR="00A93DCC">
        <w:t>Praise him for sending the Son he loves to die on the cross for our sins.</w:t>
      </w:r>
      <w:r w:rsidR="0011130E">
        <w:t xml:space="preserve"> </w:t>
      </w:r>
      <w:r w:rsidR="00327F67">
        <w:t xml:space="preserve">Praise him for his justice — that every wrong will be made right. </w:t>
      </w:r>
    </w:p>
    <w:p w14:paraId="4392452B" w14:textId="7C93D2F0" w:rsidR="00677CB8" w:rsidRDefault="0011130E" w:rsidP="009B0C10">
      <w:r>
        <w:t>Who do you know who needs to meet Jesus</w:t>
      </w:r>
      <w:r w:rsidR="00D5138C">
        <w:t xml:space="preserve"> </w:t>
      </w:r>
      <w:r w:rsidR="000A7E9A">
        <w:t>and receive his forgiveness</w:t>
      </w:r>
      <w:r w:rsidR="00327F67">
        <w:t>? Pray for that person today.</w:t>
      </w:r>
    </w:p>
    <w:p w14:paraId="6190428D" w14:textId="77777777" w:rsidR="005751E9" w:rsidRDefault="00D6398C" w:rsidP="009B0C10">
      <w:pPr>
        <w:pStyle w:val="Heading1"/>
      </w:pPr>
      <w:r>
        <w:t>Day 2</w:t>
      </w:r>
    </w:p>
    <w:p w14:paraId="7655F762" w14:textId="77777777" w:rsidR="001E28E1" w:rsidRDefault="001E28E1" w:rsidP="009B0C10">
      <w:pPr>
        <w:pStyle w:val="Heading2"/>
      </w:pPr>
      <w:r>
        <w:t>Read</w:t>
      </w:r>
    </w:p>
    <w:p w14:paraId="19412DA4" w14:textId="77777777" w:rsidR="00E52123" w:rsidRPr="00E52123" w:rsidRDefault="00E52123" w:rsidP="00E52123">
      <w:pPr>
        <w:pStyle w:val="Heading3"/>
      </w:pPr>
      <w:r w:rsidRPr="00E52123">
        <w:t xml:space="preserve">Mark 12:13–17 (NIV) </w:t>
      </w:r>
    </w:p>
    <w:p w14:paraId="14594378" w14:textId="77777777" w:rsidR="00E52123" w:rsidRPr="00E52123" w:rsidRDefault="00E52123" w:rsidP="00E52123">
      <w:pPr>
        <w:pStyle w:val="Verses"/>
      </w:pPr>
      <w:r w:rsidRPr="00E52123">
        <w:rPr>
          <w:vertAlign w:val="superscript"/>
        </w:rPr>
        <w:t>13 </w:t>
      </w:r>
      <w:r w:rsidRPr="00E52123">
        <w:t xml:space="preserve">Later they sent some of the Pharisees and Herodians to Jesus to catch him in his words. </w:t>
      </w:r>
      <w:r w:rsidRPr="00E52123">
        <w:rPr>
          <w:vertAlign w:val="superscript"/>
        </w:rPr>
        <w:t>14 </w:t>
      </w:r>
      <w:r w:rsidRPr="00E52123">
        <w:t xml:space="preserve">They came to him and said, “Teacher, we know that you are a man of integrity. You aren’t swayed by others, because you pay no attention to who they are; but you teach the way of God in accordance with the truth. Is it right to pay the imperial tax to Caesar or not? </w:t>
      </w:r>
      <w:r w:rsidRPr="00E52123">
        <w:rPr>
          <w:vertAlign w:val="superscript"/>
        </w:rPr>
        <w:t>15 </w:t>
      </w:r>
      <w:r w:rsidRPr="00E52123">
        <w:t xml:space="preserve">Should we </w:t>
      </w:r>
      <w:proofErr w:type="gramStart"/>
      <w:r w:rsidRPr="00E52123">
        <w:t>pay</w:t>
      </w:r>
      <w:proofErr w:type="gramEnd"/>
      <w:r w:rsidRPr="00E52123">
        <w:t xml:space="preserve"> or shouldn’t we?” </w:t>
      </w:r>
    </w:p>
    <w:p w14:paraId="3F7E0BB1" w14:textId="77777777" w:rsidR="00E52123" w:rsidRPr="00E52123" w:rsidRDefault="00E52123" w:rsidP="00E52123">
      <w:pPr>
        <w:pStyle w:val="Verses"/>
      </w:pPr>
      <w:r w:rsidRPr="00E52123">
        <w:t xml:space="preserve">But Jesus knew their hypocrisy. “Why are you trying to trap me?” he asked. “Bring me a denarius and let me look at it.” </w:t>
      </w:r>
      <w:r w:rsidRPr="00E52123">
        <w:rPr>
          <w:vertAlign w:val="superscript"/>
        </w:rPr>
        <w:t>16 </w:t>
      </w:r>
      <w:r w:rsidRPr="00E52123">
        <w:t xml:space="preserve">They brought the coin, and he asked them, “Whose image is this? And whose inscription?” </w:t>
      </w:r>
    </w:p>
    <w:p w14:paraId="61934882" w14:textId="77777777" w:rsidR="00E52123" w:rsidRPr="00E52123" w:rsidRDefault="00E52123" w:rsidP="00E52123">
      <w:pPr>
        <w:pStyle w:val="Verses"/>
      </w:pPr>
      <w:r w:rsidRPr="00E52123">
        <w:t xml:space="preserve">“Caesar’s,” they replied. </w:t>
      </w:r>
    </w:p>
    <w:p w14:paraId="6A51A0CE" w14:textId="77777777" w:rsidR="00E52123" w:rsidRPr="00E52123" w:rsidRDefault="00E52123" w:rsidP="00E52123">
      <w:pPr>
        <w:pStyle w:val="Verses"/>
      </w:pPr>
      <w:r w:rsidRPr="00E52123">
        <w:rPr>
          <w:vertAlign w:val="superscript"/>
        </w:rPr>
        <w:t>17 </w:t>
      </w:r>
      <w:r w:rsidRPr="00E52123">
        <w:t xml:space="preserve">Then Jesus said to them, “Give back to Caesar what is Caesar’s and to God what is God’s.” </w:t>
      </w:r>
    </w:p>
    <w:p w14:paraId="5892E928" w14:textId="77777777" w:rsidR="00E52123" w:rsidRPr="00E52123" w:rsidRDefault="00E52123" w:rsidP="00E52123">
      <w:pPr>
        <w:pStyle w:val="Verses"/>
      </w:pPr>
      <w:r w:rsidRPr="00E52123">
        <w:t xml:space="preserve">And they were amazed at him. </w:t>
      </w:r>
    </w:p>
    <w:p w14:paraId="6FC01B11" w14:textId="77777777" w:rsidR="00712833" w:rsidRDefault="00712833" w:rsidP="009B0C10">
      <w:pPr>
        <w:pStyle w:val="Heading2"/>
        <w:rPr>
          <w:sz w:val="36"/>
          <w:szCs w:val="36"/>
        </w:rPr>
      </w:pPr>
      <w:r w:rsidRPr="00070C84">
        <w:t>Study</w:t>
      </w:r>
      <w:r>
        <w:rPr>
          <w:sz w:val="36"/>
          <w:szCs w:val="36"/>
        </w:rPr>
        <w:t xml:space="preserve"> </w:t>
      </w:r>
    </w:p>
    <w:p w14:paraId="27B9FA53" w14:textId="12E4B3D5" w:rsidR="00AB72A1" w:rsidRDefault="00F22F20" w:rsidP="00C229BF">
      <w:pPr>
        <w:pStyle w:val="ListParagraph"/>
        <w:numPr>
          <w:ilvl w:val="0"/>
          <w:numId w:val="38"/>
        </w:numPr>
      </w:pPr>
      <w:r>
        <w:t>In verse 13, n</w:t>
      </w:r>
      <w:r w:rsidR="006A4F41">
        <w:t xml:space="preserve">otice the two groups that the Jewish leaders send to try and </w:t>
      </w:r>
      <w:r>
        <w:t xml:space="preserve">trick Jesus. </w:t>
      </w:r>
      <w:proofErr w:type="spellStart"/>
      <w:r w:rsidR="0029683B">
        <w:t>Gombis</w:t>
      </w:r>
      <w:proofErr w:type="spellEnd"/>
      <w:r w:rsidR="0029683B">
        <w:t xml:space="preserve"> </w:t>
      </w:r>
      <w:r w:rsidR="006A4F41">
        <w:t>explains</w:t>
      </w:r>
      <w:r>
        <w:t xml:space="preserve"> how they’re points of view differed: “</w:t>
      </w:r>
      <w:r w:rsidRPr="00F22F20">
        <w:t xml:space="preserve">The Pharisees and Herodians are two groups that have already been plotting for some time to kill Jesus </w:t>
      </w:r>
      <w:r w:rsidRPr="00F22F20">
        <w:lastRenderedPageBreak/>
        <w:t>(cf. 3:6), and they likely represent two alternative Jewish attitudes toward the occupying Romans. The Pharisees regarded the Romans as an idolatrous people whose presence was polluting God’s holy land. The Herodians represented Jews that had accommodated to Roman rule, perhaps even finding ways to benefit from it. These alternative postures are in play in this episode that revolves around the imperial tax imposed on Judea by Rome.</w:t>
      </w:r>
      <w:r w:rsidR="00874CF2">
        <w:t>”</w:t>
      </w:r>
      <w:r w:rsidRPr="00F22F20">
        <w:rPr>
          <w:vertAlign w:val="superscript"/>
        </w:rPr>
        <w:footnoteReference w:id="3"/>
      </w:r>
    </w:p>
    <w:p w14:paraId="272E46BB" w14:textId="77777777" w:rsidR="00EA35FC" w:rsidRDefault="00C229BF" w:rsidP="001C7CE7">
      <w:pPr>
        <w:pStyle w:val="ListParagraph"/>
        <w:numPr>
          <w:ilvl w:val="0"/>
          <w:numId w:val="38"/>
        </w:numPr>
      </w:pPr>
      <w:r>
        <w:t>Jesus recognize</w:t>
      </w:r>
      <w:r w:rsidR="001C7CE7">
        <w:t>d</w:t>
      </w:r>
      <w:r>
        <w:t xml:space="preserve"> the false flattery </w:t>
      </w:r>
      <w:r w:rsidR="001C7CE7">
        <w:t xml:space="preserve">coming from these leaders </w:t>
      </w:r>
      <w:r>
        <w:t>and gives an answer</w:t>
      </w:r>
      <w:r w:rsidR="002B1AE9">
        <w:t xml:space="preserve"> </w:t>
      </w:r>
      <w:r w:rsidR="00A63238">
        <w:t>that will not satisfy their aims</w:t>
      </w:r>
      <w:r w:rsidR="001C7CE7">
        <w:t xml:space="preserve">. </w:t>
      </w:r>
      <w:r w:rsidR="00A20C56">
        <w:t>W</w:t>
      </w:r>
      <w:r w:rsidR="00A20C56" w:rsidRPr="001C7CE7">
        <w:t xml:space="preserve">hile Jesus knew he had come to Jerusalem to die, he would not give the Pharisees a lawful reason for his arrest. </w:t>
      </w:r>
    </w:p>
    <w:p w14:paraId="6AD39F1C" w14:textId="479C60B0" w:rsidR="00C229BF" w:rsidRDefault="001C7CE7" w:rsidP="00EA35FC">
      <w:pPr>
        <w:pStyle w:val="ListParagraph"/>
        <w:numPr>
          <w:ilvl w:val="0"/>
          <w:numId w:val="38"/>
        </w:numPr>
      </w:pPr>
      <w:r w:rsidRPr="001C7CE7">
        <w:t>As he had done throughout his ministry, Jesus spoke to the immedia</w:t>
      </w:r>
      <w:r w:rsidR="00A20C56">
        <w:t>te</w:t>
      </w:r>
      <w:r w:rsidRPr="001C7CE7">
        <w:t xml:space="preserve"> circumstances, </w:t>
      </w:r>
      <w:proofErr w:type="gramStart"/>
      <w:r w:rsidRPr="001C7CE7">
        <w:t>and also</w:t>
      </w:r>
      <w:proofErr w:type="gramEnd"/>
      <w:r w:rsidRPr="001C7CE7">
        <w:t xml:space="preserve"> to the eternal, spiritual significance of what’s being asked. Jesus was no earthly insurrectionist, but the true Son of God who would liberate humanity from bondage to sin and death. His call to the people gathered in front of him was not to follow him into bloody conflict, but to one day accept that his shed blood on the cross would bring them peace with God.</w:t>
      </w:r>
    </w:p>
    <w:p w14:paraId="2454002C" w14:textId="77777777" w:rsidR="00C229BF" w:rsidRDefault="00C229BF" w:rsidP="00D6445E">
      <w:pPr>
        <w:pStyle w:val="ListParagraph"/>
        <w:numPr>
          <w:ilvl w:val="0"/>
          <w:numId w:val="0"/>
        </w:numPr>
        <w:ind w:left="720"/>
      </w:pPr>
    </w:p>
    <w:p w14:paraId="2DF0C066" w14:textId="206F5B0A" w:rsidR="00F933D3" w:rsidRPr="00BE5D1A" w:rsidRDefault="00B43835" w:rsidP="009B0C10">
      <w:pPr>
        <w:pStyle w:val="Subtitle1"/>
      </w:pPr>
      <w:r w:rsidRPr="00BE5D1A">
        <w:t>Think about</w:t>
      </w:r>
      <w:r w:rsidR="00906CFC" w:rsidRPr="00BE5D1A">
        <w:t xml:space="preserve"> </w:t>
      </w:r>
    </w:p>
    <w:p w14:paraId="3BC09285" w14:textId="316CCE57" w:rsidR="00106D70" w:rsidRPr="00106D70" w:rsidRDefault="00106D70" w:rsidP="00106D70">
      <w:pPr>
        <w:ind w:left="720"/>
      </w:pPr>
      <w:r w:rsidRPr="00106D70">
        <w:t xml:space="preserve">Part of understanding what it means “to give back to Caesar what is Caesar’s” is recognizing the temporary nature of our current circumstance. As </w:t>
      </w:r>
      <w:r w:rsidR="007A5D7A">
        <w:t xml:space="preserve">the book of </w:t>
      </w:r>
      <w:r w:rsidRPr="00106D70">
        <w:t xml:space="preserve">James reminds us, we “are a mist that appears for a little while and then </w:t>
      </w:r>
      <w:proofErr w:type="gramStart"/>
      <w:r w:rsidRPr="00106D70">
        <w:t>vanishes”</w:t>
      </w:r>
      <w:r w:rsidR="00C41F1F">
        <w:t>(</w:t>
      </w:r>
      <w:proofErr w:type="gramEnd"/>
      <w:r w:rsidR="00C41F1F">
        <w:t>4:14)</w:t>
      </w:r>
      <w:r w:rsidRPr="00106D70">
        <w:t xml:space="preserve"> and so are the governments that preside over us. We should give them what they’re rightfully due, but no more. </w:t>
      </w:r>
    </w:p>
    <w:p w14:paraId="65C1C1E5" w14:textId="77777777" w:rsidR="00106D70" w:rsidRPr="00106D70" w:rsidRDefault="00106D70" w:rsidP="00106D70">
      <w:pPr>
        <w:ind w:left="720"/>
      </w:pPr>
      <w:r w:rsidRPr="00106D70">
        <w:t xml:space="preserve">Jesus isn’t making an all-inclusive, definitive statement on the relationship between his followers and their governments. But if we’re going to extrapolate from what Jesus says based on the rest of scripture, we could say something like this: as citizens of our nation, we should pay our taxes, pray for our leaders, obey our laws, and strive to live at peace with those around us. </w:t>
      </w:r>
    </w:p>
    <w:p w14:paraId="55385644" w14:textId="270CE91E" w:rsidR="00106D70" w:rsidRPr="00106D70" w:rsidRDefault="00106D70" w:rsidP="00106D70">
      <w:pPr>
        <w:ind w:left="720"/>
      </w:pPr>
      <w:r w:rsidRPr="00106D70">
        <w:t xml:space="preserve">When we have the right to vote and advocate in a democracy, we should engage in the political process in ways that honor Jesus, including obeying the greatest commandments (which Jesus </w:t>
      </w:r>
      <w:r w:rsidR="002C71C9">
        <w:t xml:space="preserve">will </w:t>
      </w:r>
      <w:r w:rsidRPr="00106D70">
        <w:t>define</w:t>
      </w:r>
      <w:r w:rsidR="002C71C9">
        <w:t xml:space="preserve"> in the next few verses</w:t>
      </w:r>
      <w:r w:rsidRPr="00106D70">
        <w:t>). He says we are to love God with all our heart, soul</w:t>
      </w:r>
      <w:r w:rsidR="00796947">
        <w:t>,</w:t>
      </w:r>
      <w:r w:rsidRPr="00106D70">
        <w:t xml:space="preserve"> mind</w:t>
      </w:r>
      <w:r w:rsidR="00796947">
        <w:t>, and strength,</w:t>
      </w:r>
      <w:r w:rsidRPr="00106D70">
        <w:t xml:space="preserve"> and to love our neighbors as ourselves (</w:t>
      </w:r>
      <w:r w:rsidR="005315F3">
        <w:t>Mark</w:t>
      </w:r>
      <w:r w:rsidR="002B306F">
        <w:t xml:space="preserve"> 12:29–31</w:t>
      </w:r>
      <w:r w:rsidRPr="00106D70">
        <w:t xml:space="preserve">). As citizens, we demand just laws and fair treatment for all people, because they are God’s image bearers, and because that’s what we want for ourselves. </w:t>
      </w:r>
    </w:p>
    <w:p w14:paraId="4D33EC6C" w14:textId="2B70906E" w:rsidR="003C1FA8" w:rsidRPr="00C813DA" w:rsidRDefault="003C1FA8" w:rsidP="009B0C10"/>
    <w:p w14:paraId="48814C4A" w14:textId="77777777" w:rsidR="0032785F" w:rsidRDefault="001A28FC" w:rsidP="0032785F">
      <w:pPr>
        <w:pStyle w:val="Heading2"/>
      </w:pPr>
      <w:r>
        <w:t>Pray</w:t>
      </w:r>
    </w:p>
    <w:p w14:paraId="4E5F1A88" w14:textId="46D8BF31" w:rsidR="0032785F" w:rsidRPr="0032785F" w:rsidRDefault="0032785F" w:rsidP="0032785F">
      <w:r w:rsidRPr="0032785F">
        <w:t>How can you “give back to Caesar what is Caesar’s”? What does that look like in your life?</w:t>
      </w:r>
      <w:r w:rsidR="009178ED">
        <w:t xml:space="preserve"> Pray over your answer.</w:t>
      </w:r>
    </w:p>
    <w:p w14:paraId="4A74571E" w14:textId="77777777" w:rsidR="00787F99" w:rsidRPr="00DE0D2C" w:rsidRDefault="00787F99" w:rsidP="009B0C10">
      <w:pPr>
        <w:pStyle w:val="Heading1"/>
      </w:pPr>
      <w:r w:rsidRPr="00DE0D2C">
        <w:t xml:space="preserve">Day </w:t>
      </w:r>
      <w:r w:rsidR="00FF05A1">
        <w:t>3</w:t>
      </w:r>
    </w:p>
    <w:p w14:paraId="6C3EFB27" w14:textId="77777777" w:rsidR="00787F99" w:rsidRPr="00D46C6B" w:rsidRDefault="00787F99" w:rsidP="009B0C10">
      <w:pPr>
        <w:pStyle w:val="Heading2"/>
      </w:pPr>
      <w:r w:rsidRPr="00D46C6B">
        <w:t>Read</w:t>
      </w:r>
    </w:p>
    <w:p w14:paraId="58D165CF" w14:textId="77777777" w:rsidR="00FD4AF6" w:rsidRPr="00FD4AF6" w:rsidRDefault="00FD4AF6" w:rsidP="00FD4AF6">
      <w:pPr>
        <w:pStyle w:val="Heading3"/>
      </w:pPr>
      <w:r w:rsidRPr="00FD4AF6">
        <w:t xml:space="preserve">Mark 12:18–27 (NIV) </w:t>
      </w:r>
    </w:p>
    <w:p w14:paraId="33AB5970" w14:textId="77777777" w:rsidR="00FD4AF6" w:rsidRPr="00FD4AF6" w:rsidRDefault="00FD4AF6" w:rsidP="00FD4AF6">
      <w:pPr>
        <w:pStyle w:val="Verses"/>
        <w:rPr>
          <w:shd w:val="clear" w:color="auto" w:fill="FFFFFF"/>
        </w:rPr>
      </w:pPr>
      <w:r w:rsidRPr="00FD4AF6">
        <w:rPr>
          <w:shd w:val="clear" w:color="auto" w:fill="FFFFFF"/>
          <w:vertAlign w:val="superscript"/>
        </w:rPr>
        <w:t>18 </w:t>
      </w:r>
      <w:r w:rsidRPr="00FD4AF6">
        <w:rPr>
          <w:shd w:val="clear" w:color="auto" w:fill="FFFFFF"/>
        </w:rPr>
        <w:t xml:space="preserve">Then the Sadducees, who say there is no resurrection, came to him with a question. </w:t>
      </w:r>
      <w:r w:rsidRPr="00FD4AF6">
        <w:rPr>
          <w:shd w:val="clear" w:color="auto" w:fill="FFFFFF"/>
          <w:vertAlign w:val="superscript"/>
        </w:rPr>
        <w:t>19 </w:t>
      </w:r>
      <w:r w:rsidRPr="00FD4AF6">
        <w:rPr>
          <w:shd w:val="clear" w:color="auto" w:fill="FFFFFF"/>
        </w:rPr>
        <w:t xml:space="preserve">“Teacher,” they said, “Moses wrote for us that if a man’s brother dies and leaves a wife but no children, the man must marry the widow and raise up offspring for his brother. </w:t>
      </w:r>
      <w:r w:rsidRPr="00FD4AF6">
        <w:rPr>
          <w:shd w:val="clear" w:color="auto" w:fill="FFFFFF"/>
          <w:vertAlign w:val="superscript"/>
        </w:rPr>
        <w:t>20 </w:t>
      </w:r>
      <w:r w:rsidRPr="00FD4AF6">
        <w:rPr>
          <w:shd w:val="clear" w:color="auto" w:fill="FFFFFF"/>
        </w:rPr>
        <w:t xml:space="preserve">Now there were seven brothers. The first one married and died without leaving any children. </w:t>
      </w:r>
      <w:r w:rsidRPr="00FD4AF6">
        <w:rPr>
          <w:shd w:val="clear" w:color="auto" w:fill="FFFFFF"/>
          <w:vertAlign w:val="superscript"/>
        </w:rPr>
        <w:t>21 </w:t>
      </w:r>
      <w:r w:rsidRPr="00FD4AF6">
        <w:rPr>
          <w:shd w:val="clear" w:color="auto" w:fill="FFFFFF"/>
        </w:rPr>
        <w:t xml:space="preserve">The second one married the widow, but he also died, leaving no child. It was the same with the third. </w:t>
      </w:r>
      <w:r w:rsidRPr="00FD4AF6">
        <w:rPr>
          <w:shd w:val="clear" w:color="auto" w:fill="FFFFFF"/>
          <w:vertAlign w:val="superscript"/>
        </w:rPr>
        <w:t>22 </w:t>
      </w:r>
      <w:r w:rsidRPr="00FD4AF6">
        <w:rPr>
          <w:shd w:val="clear" w:color="auto" w:fill="FFFFFF"/>
        </w:rPr>
        <w:t xml:space="preserve">In fact, none of the seven left any children. Last of all, the woman died too. </w:t>
      </w:r>
      <w:r w:rsidRPr="00FD4AF6">
        <w:rPr>
          <w:shd w:val="clear" w:color="auto" w:fill="FFFFFF"/>
          <w:vertAlign w:val="superscript"/>
        </w:rPr>
        <w:t>23 </w:t>
      </w:r>
      <w:r w:rsidRPr="00FD4AF6">
        <w:rPr>
          <w:shd w:val="clear" w:color="auto" w:fill="FFFFFF"/>
        </w:rPr>
        <w:t xml:space="preserve">At the resurrection whose wife will she be, since the seven were married to her?” </w:t>
      </w:r>
    </w:p>
    <w:p w14:paraId="4F92FBA6" w14:textId="77777777" w:rsidR="00FD4AF6" w:rsidRPr="00FD4AF6" w:rsidRDefault="00FD4AF6" w:rsidP="00FD4AF6">
      <w:pPr>
        <w:pStyle w:val="Verses"/>
        <w:rPr>
          <w:shd w:val="clear" w:color="auto" w:fill="FFFFFF"/>
        </w:rPr>
      </w:pPr>
      <w:r w:rsidRPr="00FD4AF6">
        <w:rPr>
          <w:shd w:val="clear" w:color="auto" w:fill="FFFFFF"/>
          <w:vertAlign w:val="superscript"/>
        </w:rPr>
        <w:t>24 </w:t>
      </w:r>
      <w:r w:rsidRPr="00FD4AF6">
        <w:rPr>
          <w:shd w:val="clear" w:color="auto" w:fill="FFFFFF"/>
        </w:rPr>
        <w:t xml:space="preserve">Jesus replied, “Are you not in error because you do not know the Scriptures or the power of God? </w:t>
      </w:r>
      <w:r w:rsidRPr="00FD4AF6">
        <w:rPr>
          <w:shd w:val="clear" w:color="auto" w:fill="FFFFFF"/>
          <w:vertAlign w:val="superscript"/>
        </w:rPr>
        <w:t>25 </w:t>
      </w:r>
      <w:r w:rsidRPr="00FD4AF6">
        <w:rPr>
          <w:shd w:val="clear" w:color="auto" w:fill="FFFFFF"/>
        </w:rPr>
        <w:t xml:space="preserve">When the dead rise, they will neither marry nor be given in marriage; they will be like the angels in heaven. </w:t>
      </w:r>
      <w:r w:rsidRPr="00FD4AF6">
        <w:rPr>
          <w:shd w:val="clear" w:color="auto" w:fill="FFFFFF"/>
          <w:vertAlign w:val="superscript"/>
        </w:rPr>
        <w:t>26 </w:t>
      </w:r>
      <w:r w:rsidRPr="00FD4AF6">
        <w:rPr>
          <w:shd w:val="clear" w:color="auto" w:fill="FFFFFF"/>
        </w:rPr>
        <w:t xml:space="preserve">Now about the dead rising—have you not read in the Book of Moses, in the account of the burning bush, how God said to him, ‘I am the God of Abraham, the God of Isaac, and the God of Jacob’? </w:t>
      </w:r>
      <w:r w:rsidRPr="00FD4AF6">
        <w:rPr>
          <w:shd w:val="clear" w:color="auto" w:fill="FFFFFF"/>
          <w:vertAlign w:val="superscript"/>
        </w:rPr>
        <w:t>27 </w:t>
      </w:r>
      <w:r w:rsidRPr="00FD4AF6">
        <w:rPr>
          <w:shd w:val="clear" w:color="auto" w:fill="FFFFFF"/>
        </w:rPr>
        <w:t xml:space="preserve">He is not the God of the dead, but of the living. You are badly mistaken!” </w:t>
      </w:r>
    </w:p>
    <w:p w14:paraId="05A5FCC1" w14:textId="27BB5A64" w:rsidR="00E76812" w:rsidRPr="00E76812" w:rsidRDefault="00E76812" w:rsidP="00E76812">
      <w:pPr>
        <w:pStyle w:val="Verses"/>
        <w:rPr>
          <w:shd w:val="clear" w:color="auto" w:fill="FFFFFF"/>
        </w:rPr>
      </w:pPr>
    </w:p>
    <w:p w14:paraId="29208A3D" w14:textId="77777777" w:rsidR="002F6C87" w:rsidRDefault="002F6C87" w:rsidP="009B0C10">
      <w:pPr>
        <w:pStyle w:val="Heading2"/>
        <w:rPr>
          <w:sz w:val="36"/>
          <w:szCs w:val="36"/>
        </w:rPr>
      </w:pPr>
      <w:r w:rsidRPr="00070C84">
        <w:t>Study</w:t>
      </w:r>
      <w:r>
        <w:rPr>
          <w:sz w:val="36"/>
          <w:szCs w:val="36"/>
        </w:rPr>
        <w:t xml:space="preserve"> </w:t>
      </w:r>
    </w:p>
    <w:p w14:paraId="1A1886EC" w14:textId="4F93D2E0" w:rsidR="00CE2806" w:rsidRDefault="00323AAA" w:rsidP="003D1288">
      <w:pPr>
        <w:pStyle w:val="ListParagraph"/>
        <w:numPr>
          <w:ilvl w:val="0"/>
          <w:numId w:val="37"/>
        </w:numPr>
      </w:pPr>
      <w:r>
        <w:t>Everybody want</w:t>
      </w:r>
      <w:r w:rsidR="00483981">
        <w:t>ed</w:t>
      </w:r>
      <w:r>
        <w:t xml:space="preserve"> to come confront Jesus! So </w:t>
      </w:r>
      <w:proofErr w:type="gramStart"/>
      <w:r>
        <w:t>far</w:t>
      </w:r>
      <w:proofErr w:type="gramEnd"/>
      <w:r>
        <w:t xml:space="preserve"> we’ve seen the Pharisees, Herodians, and now the Sa</w:t>
      </w:r>
      <w:r w:rsidR="00346367">
        <w:t>d</w:t>
      </w:r>
      <w:r>
        <w:t>ducees</w:t>
      </w:r>
      <w:r w:rsidR="009D6035">
        <w:t xml:space="preserve"> (the </w:t>
      </w:r>
      <w:r w:rsidR="000F76F3">
        <w:t>scribes, or “</w:t>
      </w:r>
      <w:r w:rsidR="009D6035">
        <w:t>teachers of the law</w:t>
      </w:r>
      <w:r w:rsidR="000F76F3">
        <w:t>”</w:t>
      </w:r>
      <w:r w:rsidR="009D6035">
        <w:t xml:space="preserve"> come in </w:t>
      </w:r>
      <w:r w:rsidR="000F76F3">
        <w:t>tomorrow’s passage)</w:t>
      </w:r>
      <w:r>
        <w:t xml:space="preserve">. </w:t>
      </w:r>
      <w:r w:rsidR="00346367">
        <w:t>The Sadducees did</w:t>
      </w:r>
      <w:r w:rsidR="00483981">
        <w:t>n’t</w:t>
      </w:r>
      <w:r w:rsidR="00346367">
        <w:t xml:space="preserve"> believe in the resurrection</w:t>
      </w:r>
      <w:r w:rsidR="006027FD">
        <w:t xml:space="preserve">, </w:t>
      </w:r>
      <w:r w:rsidR="00346367">
        <w:t>which is why they were sad, you see</w:t>
      </w:r>
      <w:r w:rsidR="00453CAD">
        <w:t>.</w:t>
      </w:r>
      <w:r w:rsidR="006027FD">
        <w:t xml:space="preserve"> (Sorry, couldn’t help myself). </w:t>
      </w:r>
      <w:r w:rsidR="0053179E">
        <w:t xml:space="preserve">They believed death was the end of a person’s existence. </w:t>
      </w:r>
      <w:r w:rsidR="009953CA">
        <w:t xml:space="preserve">Jesus had predicted his resurrection </w:t>
      </w:r>
      <w:r w:rsidR="00A23243">
        <w:t>three</w:t>
      </w:r>
      <w:r w:rsidR="009953CA">
        <w:t xml:space="preserve"> times </w:t>
      </w:r>
      <w:r w:rsidR="00A23243">
        <w:t>in Mark’s gospel (</w:t>
      </w:r>
      <w:hyperlink r:id="rId11" w:history="1">
        <w:r w:rsidR="00A23243" w:rsidRPr="00B1121F">
          <w:rPr>
            <w:rStyle w:val="Hyperlink"/>
          </w:rPr>
          <w:t>8:31; 9:31; 10:34</w:t>
        </w:r>
      </w:hyperlink>
      <w:r w:rsidR="00A23243">
        <w:t>).</w:t>
      </w:r>
      <w:r w:rsidR="00E97448">
        <w:t xml:space="preserve"> </w:t>
      </w:r>
      <w:r w:rsidR="00E97448" w:rsidRPr="00E97448">
        <w:t>If there is no resurrection, then Jesus will not be vindicated by God</w:t>
      </w:r>
      <w:r w:rsidR="006647B7">
        <w:t xml:space="preserve"> and his execution would be the final word</w:t>
      </w:r>
      <w:r w:rsidR="00E97448" w:rsidRPr="00E97448">
        <w:t>.</w:t>
      </w:r>
    </w:p>
    <w:p w14:paraId="2ADD2F68" w14:textId="740D45B8" w:rsidR="0037293A" w:rsidRDefault="0037293A" w:rsidP="003D1288">
      <w:pPr>
        <w:pStyle w:val="ListParagraph"/>
        <w:numPr>
          <w:ilvl w:val="0"/>
          <w:numId w:val="37"/>
        </w:numPr>
      </w:pPr>
      <w:r>
        <w:t>Jesus is once again being baited with</w:t>
      </w:r>
      <w:r w:rsidR="00525046">
        <w:t xml:space="preserve"> the Mosaic law. </w:t>
      </w:r>
      <w:r w:rsidR="002F0296">
        <w:t xml:space="preserve">Their question involved </w:t>
      </w:r>
      <w:r w:rsidR="002F0296" w:rsidRPr="002F0296">
        <w:t>levirate marriage</w:t>
      </w:r>
      <w:r w:rsidR="00E420EE">
        <w:t xml:space="preserve"> (</w:t>
      </w:r>
      <w:hyperlink r:id="rId12" w:history="1">
        <w:r w:rsidR="00E420EE" w:rsidRPr="00357304">
          <w:rPr>
            <w:rStyle w:val="Hyperlink"/>
          </w:rPr>
          <w:t>Deuteronomy 25</w:t>
        </w:r>
        <w:r w:rsidR="00357304" w:rsidRPr="00357304">
          <w:rPr>
            <w:rStyle w:val="Hyperlink"/>
          </w:rPr>
          <w:t>:5–6</w:t>
        </w:r>
      </w:hyperlink>
      <w:r w:rsidR="00357304">
        <w:t>)</w:t>
      </w:r>
      <w:r w:rsidR="002F0296" w:rsidRPr="002F0296">
        <w:t xml:space="preserve">, </w:t>
      </w:r>
      <w:r w:rsidR="002F0296">
        <w:t xml:space="preserve">which stated </w:t>
      </w:r>
      <w:r w:rsidR="002F0296" w:rsidRPr="002F0296">
        <w:t xml:space="preserve">if a married man dies and has a brother, that brother will marry the widow in hopes that </w:t>
      </w:r>
      <w:r w:rsidR="00120B3A">
        <w:t>any resulting children would</w:t>
      </w:r>
      <w:r w:rsidR="002F0296" w:rsidRPr="002F0296">
        <w:t xml:space="preserve"> carry on the</w:t>
      </w:r>
      <w:r w:rsidR="001B6D47">
        <w:t xml:space="preserve"> family</w:t>
      </w:r>
      <w:r w:rsidR="002F0296" w:rsidRPr="002F0296">
        <w:t xml:space="preserve"> </w:t>
      </w:r>
      <w:r w:rsidR="002F0296" w:rsidRPr="002F0296">
        <w:lastRenderedPageBreak/>
        <w:t xml:space="preserve">name </w:t>
      </w:r>
      <w:r w:rsidR="00120B3A">
        <w:t>“</w:t>
      </w:r>
      <w:r w:rsidR="002F0296" w:rsidRPr="002F0296">
        <w:t>This was a merciful and compassionate social arrangement that provided protection for a widow. She could keep her first husband’s land in the family, and bearing children would guarantee security and provision, since they could help to cultivate the land.</w:t>
      </w:r>
      <w:r w:rsidR="00120B3A">
        <w:t>”</w:t>
      </w:r>
      <w:r w:rsidR="002F0296" w:rsidRPr="002F0296">
        <w:t xml:space="preserve"> </w:t>
      </w:r>
      <w:r w:rsidR="002F0296" w:rsidRPr="002F0296">
        <w:rPr>
          <w:vertAlign w:val="superscript"/>
        </w:rPr>
        <w:footnoteReference w:id="4"/>
      </w:r>
    </w:p>
    <w:p w14:paraId="40DA8C5D" w14:textId="77777777" w:rsidR="00606777" w:rsidRDefault="00AC4EE0" w:rsidP="009B0C10">
      <w:pPr>
        <w:pStyle w:val="Heading2"/>
      </w:pPr>
      <w:r w:rsidRPr="00AC4EE0">
        <w:t>Think about</w:t>
      </w:r>
    </w:p>
    <w:p w14:paraId="1671DFF5" w14:textId="3691315B" w:rsidR="000137A3" w:rsidRPr="000137A3" w:rsidRDefault="00DD5BE3" w:rsidP="000137A3">
      <w:r>
        <w:t xml:space="preserve">The important point here is </w:t>
      </w:r>
      <w:r w:rsidR="00575CA4">
        <w:t xml:space="preserve">not the nature of marriage, but </w:t>
      </w:r>
      <w:r>
        <w:t>the nature of resurrection</w:t>
      </w:r>
      <w:r w:rsidR="000137A3">
        <w:t xml:space="preserve">. </w:t>
      </w:r>
      <w:r w:rsidR="000137A3" w:rsidRPr="000137A3">
        <w:t>Jesus boldly rebukes</w:t>
      </w:r>
      <w:r w:rsidR="000137A3">
        <w:t xml:space="preserve"> the Sadducees</w:t>
      </w:r>
      <w:r w:rsidR="00344D32">
        <w:t>,</w:t>
      </w:r>
      <w:r w:rsidR="000137A3">
        <w:t xml:space="preserve"> who</w:t>
      </w:r>
      <w:r w:rsidR="008863C5">
        <w:t xml:space="preserve">, according to Jesus </w:t>
      </w:r>
      <w:r w:rsidR="000137A3" w:rsidRPr="000137A3">
        <w:t xml:space="preserve">don’t </w:t>
      </w:r>
      <w:r w:rsidR="00344D32">
        <w:t xml:space="preserve">really </w:t>
      </w:r>
      <w:r w:rsidR="000137A3" w:rsidRPr="000137A3">
        <w:t>know the</w:t>
      </w:r>
      <w:r w:rsidR="008863C5">
        <w:t xml:space="preserve"> scriptures</w:t>
      </w:r>
      <w:r w:rsidR="000137A3" w:rsidRPr="000137A3">
        <w:t xml:space="preserve">, </w:t>
      </w:r>
      <w:r w:rsidR="00344D32">
        <w:t>or how</w:t>
      </w:r>
      <w:r w:rsidR="000137A3" w:rsidRPr="000137A3">
        <w:t xml:space="preserve"> powerful God is! He then offers a double argument against their objection.</w:t>
      </w:r>
    </w:p>
    <w:p w14:paraId="257A7B9E" w14:textId="1DCD311E" w:rsidR="00083120" w:rsidRPr="00083120" w:rsidRDefault="00802BB0" w:rsidP="00083120">
      <w:proofErr w:type="gramStart"/>
      <w:r>
        <w:t>First of all</w:t>
      </w:r>
      <w:proofErr w:type="gramEnd"/>
      <w:r>
        <w:t xml:space="preserve">, resurrection does not mean </w:t>
      </w:r>
      <w:r w:rsidR="000137A3" w:rsidRPr="000137A3">
        <w:t>resuscitation</w:t>
      </w:r>
      <w:r w:rsidR="00C0324D">
        <w:t>, nor does it mean a permanent, ephemeral state as a</w:t>
      </w:r>
      <w:r w:rsidR="00A6336D">
        <w:t xml:space="preserve"> bodiless soul. </w:t>
      </w:r>
      <w:r w:rsidR="00101759">
        <w:t>It</w:t>
      </w:r>
      <w:r w:rsidR="00616123">
        <w:t xml:space="preserve"> signals</w:t>
      </w:r>
      <w:r w:rsidR="00101759">
        <w:t xml:space="preserve"> transformation.</w:t>
      </w:r>
      <w:r w:rsidR="000137A3" w:rsidRPr="000137A3">
        <w:t xml:space="preserve"> </w:t>
      </w:r>
      <w:r w:rsidR="00101759">
        <w:t>As N.T. Wright explains, r</w:t>
      </w:r>
      <w:r w:rsidR="003F0116">
        <w:t>esurrection “</w:t>
      </w:r>
      <w:r w:rsidR="00083120" w:rsidRPr="00083120">
        <w:t>will not simply reproduce every aspect of our present humanity. It will be a recognizable and re-embodied human existence; but a great change will have taken place as well, whose precise nature we can at present only guess at.</w:t>
      </w:r>
      <w:r w:rsidR="00E51E17">
        <w:t>”</w:t>
      </w:r>
      <w:r w:rsidR="005E7E9B" w:rsidRPr="005E7E9B">
        <w:rPr>
          <w:vertAlign w:val="superscript"/>
        </w:rPr>
        <w:t xml:space="preserve"> </w:t>
      </w:r>
      <w:r w:rsidR="005E7E9B" w:rsidRPr="00B92A50">
        <w:rPr>
          <w:vertAlign w:val="superscript"/>
        </w:rPr>
        <w:footnoteReference w:id="5"/>
      </w:r>
    </w:p>
    <w:p w14:paraId="798860B6" w14:textId="43ABA686" w:rsidR="00B92A50" w:rsidRDefault="00BD6D7C" w:rsidP="00B92A50">
      <w:r>
        <w:t xml:space="preserve">The second barrel of Jesus’ argument involves an example </w:t>
      </w:r>
      <w:r w:rsidR="00CC7DBC">
        <w:t xml:space="preserve">from </w:t>
      </w:r>
      <w:r>
        <w:t xml:space="preserve">the </w:t>
      </w:r>
      <w:r w:rsidR="00083120" w:rsidRPr="00083120">
        <w:t>Pentateuch</w:t>
      </w:r>
      <w:r w:rsidR="00E51E17">
        <w:t xml:space="preserve"> (the first five books of </w:t>
      </w:r>
      <w:r w:rsidR="00EB2CB9">
        <w:t xml:space="preserve">our Bible, and </w:t>
      </w:r>
      <w:r>
        <w:t xml:space="preserve">the only </w:t>
      </w:r>
      <w:r w:rsidR="00EB2CB9">
        <w:t xml:space="preserve">writings </w:t>
      </w:r>
      <w:r>
        <w:t xml:space="preserve">seen as authoritative by the </w:t>
      </w:r>
      <w:r w:rsidR="00083120" w:rsidRPr="00083120">
        <w:t>Sadducees</w:t>
      </w:r>
      <w:r w:rsidR="00CC7DBC">
        <w:t>).</w:t>
      </w:r>
      <w:r w:rsidR="0004560E">
        <w:t xml:space="preserve"> </w:t>
      </w:r>
      <w:r w:rsidR="00083120" w:rsidRPr="00083120">
        <w:t>When God me</w:t>
      </w:r>
      <w:r w:rsidR="005E592D">
        <w:t>t</w:t>
      </w:r>
      <w:r w:rsidR="00083120" w:rsidRPr="00083120">
        <w:t xml:space="preserve"> Moses at the burning bush, </w:t>
      </w:r>
      <w:r w:rsidR="00BE3D42">
        <w:t>he use</w:t>
      </w:r>
      <w:r w:rsidR="007D7AE5">
        <w:t>d</w:t>
      </w:r>
      <w:r w:rsidR="00BE3D42">
        <w:t xml:space="preserve"> the present tense. He </w:t>
      </w:r>
      <w:r w:rsidR="00BE3D42" w:rsidRPr="009E6686">
        <w:rPr>
          <w:i/>
          <w:iCs/>
        </w:rPr>
        <w:t>is</w:t>
      </w:r>
      <w:r w:rsidR="00BE3D42">
        <w:t xml:space="preserve"> the God of their forefathers</w:t>
      </w:r>
      <w:r w:rsidR="007D7AE5">
        <w:t xml:space="preserve"> because they still exist</w:t>
      </w:r>
      <w:r w:rsidR="00F01AAF">
        <w:t>.</w:t>
      </w:r>
      <w:r w:rsidR="00BE3D42">
        <w:t xml:space="preserve"> </w:t>
      </w:r>
    </w:p>
    <w:p w14:paraId="0F9E6D9E" w14:textId="2112044B" w:rsidR="00F01AAF" w:rsidRDefault="00F01AAF" w:rsidP="00B92A50">
      <w:r>
        <w:t>N.T. Wright helps us see the importance of Jesus’ words:</w:t>
      </w:r>
    </w:p>
    <w:p w14:paraId="373A477A" w14:textId="084A35FB" w:rsidR="00802BB0" w:rsidRPr="00B92A50" w:rsidRDefault="00802BB0" w:rsidP="00B92A50">
      <w:r>
        <w:t>“</w:t>
      </w:r>
      <w:r w:rsidRPr="00802BB0">
        <w:t xml:space="preserve">‘Resurrection’, in other words, is not another, somewhat nicer, description of ‘being dead’. It is the reversal of death, the gift of a new body to enjoy life in God’s new world. We should beware of regarding death itself, the dissolution and decay of the physical body, as anything other than an enemy. That’s the first step to denying the goodness of God’s creation. Believing in the resurrection doesn’t just offer the best hope of all for our ultimate future; it gives to the present created world its full value. What God </w:t>
      </w:r>
      <w:proofErr w:type="gramStart"/>
      <w:r w:rsidRPr="00802BB0">
        <w:t>has made,</w:t>
      </w:r>
      <w:proofErr w:type="gramEnd"/>
      <w:r w:rsidRPr="00802BB0">
        <w:t xml:space="preserve"> he will remake.</w:t>
      </w:r>
      <w:r>
        <w:t>”</w:t>
      </w:r>
      <w:r w:rsidRPr="00802BB0">
        <w:rPr>
          <w:vertAlign w:val="superscript"/>
        </w:rPr>
        <w:footnoteReference w:id="6"/>
      </w:r>
    </w:p>
    <w:p w14:paraId="5CC8B9D7" w14:textId="77777777" w:rsidR="00787F99" w:rsidRDefault="006F6D5B" w:rsidP="009B0C10">
      <w:pPr>
        <w:pStyle w:val="Heading2"/>
      </w:pPr>
      <w:r>
        <w:t>Pray</w:t>
      </w:r>
    </w:p>
    <w:p w14:paraId="1EBF20A6" w14:textId="5777CE4C" w:rsidR="00E72BEE" w:rsidRPr="00E72BEE" w:rsidRDefault="000C7B74" w:rsidP="009B0C10">
      <w:r>
        <w:t xml:space="preserve">Praise </w:t>
      </w:r>
      <w:r w:rsidR="00FD5A08">
        <w:t xml:space="preserve">God for YOUR resurrection! Pray over </w:t>
      </w:r>
      <w:r w:rsidR="00657D2C">
        <w:t>the implications of the resurrection. What is true because Jesus was raised from the dead?</w:t>
      </w:r>
    </w:p>
    <w:p w14:paraId="215FF5FE" w14:textId="77777777" w:rsidR="005622FF" w:rsidRDefault="005622FF" w:rsidP="009B0C10">
      <w:pPr>
        <w:pStyle w:val="Heading1"/>
      </w:pPr>
      <w:r>
        <w:lastRenderedPageBreak/>
        <w:t>Day 4</w:t>
      </w:r>
    </w:p>
    <w:p w14:paraId="65D09EDA" w14:textId="6D054F7D" w:rsidR="00834D35" w:rsidRPr="00B0655F" w:rsidRDefault="0048437A" w:rsidP="00026D7B">
      <w:r>
        <w:t>Hello</w:t>
      </w:r>
      <w:r w:rsidR="00EA176D">
        <w:t>,</w:t>
      </w:r>
      <w:r>
        <w:t xml:space="preserve"> podcast friends! </w:t>
      </w:r>
      <w:r w:rsidR="00EA176D">
        <w:t xml:space="preserve">Lisa’s on vacation, so there won’t be an episode </w:t>
      </w:r>
      <w:r w:rsidR="00C33763">
        <w:t xml:space="preserve">of the podcast </w:t>
      </w:r>
      <w:r w:rsidR="00EA176D">
        <w:t>this week. But you</w:t>
      </w:r>
      <w:r w:rsidR="00431711">
        <w:t xml:space="preserve"> can check out our archives for great content that you might have missed </w:t>
      </w:r>
      <w:r w:rsidR="00925899" w:rsidRPr="00B0655F">
        <w:t xml:space="preserve">at </w:t>
      </w:r>
      <w:hyperlink r:id="rId13" w:history="1">
        <w:r w:rsidR="00925899" w:rsidRPr="00B0655F">
          <w:rPr>
            <w:rStyle w:val="Hyperlink"/>
            <w:i/>
            <w:iCs/>
          </w:rPr>
          <w:t>CFhome.org/pregame</w:t>
        </w:r>
      </w:hyperlink>
      <w:r w:rsidR="00925899" w:rsidRPr="00B0655F">
        <w:t xml:space="preserve"> or through </w:t>
      </w:r>
      <w:hyperlink r:id="rId14" w:history="1">
        <w:r w:rsidR="00925899" w:rsidRPr="00B0655F">
          <w:rPr>
            <w:rStyle w:val="Hyperlink"/>
            <w:i/>
            <w:iCs/>
          </w:rPr>
          <w:t>Apple Podcasts</w:t>
        </w:r>
      </w:hyperlink>
      <w:r w:rsidR="00925899" w:rsidRPr="00B0655F">
        <w:t>.</w:t>
      </w:r>
    </w:p>
    <w:p w14:paraId="796CDDC6" w14:textId="2350977F" w:rsidR="005622FF" w:rsidRDefault="00617699" w:rsidP="009B0C10">
      <w:pPr>
        <w:pStyle w:val="Heading2"/>
      </w:pPr>
      <w:r>
        <w:t>Read</w:t>
      </w:r>
    </w:p>
    <w:p w14:paraId="04B6F270" w14:textId="77777777" w:rsidR="002E69DE" w:rsidRPr="002E69DE" w:rsidRDefault="002E69DE" w:rsidP="002E69DE">
      <w:pPr>
        <w:pStyle w:val="Heading3"/>
      </w:pPr>
      <w:r w:rsidRPr="002E69DE">
        <w:t xml:space="preserve">Mark 12:28–34 (NIV) </w:t>
      </w:r>
    </w:p>
    <w:p w14:paraId="6E322680" w14:textId="77777777" w:rsidR="002E69DE" w:rsidRPr="002E69DE" w:rsidRDefault="002E69DE" w:rsidP="002E69DE">
      <w:pPr>
        <w:pStyle w:val="Verses"/>
        <w:rPr>
          <w:shd w:val="clear" w:color="auto" w:fill="FFFFFF"/>
        </w:rPr>
      </w:pPr>
      <w:r w:rsidRPr="002E69DE">
        <w:rPr>
          <w:shd w:val="clear" w:color="auto" w:fill="FFFFFF"/>
          <w:vertAlign w:val="superscript"/>
        </w:rPr>
        <w:t>28 </w:t>
      </w:r>
      <w:r w:rsidRPr="002E69DE">
        <w:rPr>
          <w:shd w:val="clear" w:color="auto" w:fill="FFFFFF"/>
        </w:rPr>
        <w:t xml:space="preserve">One of the teachers of the law came and heard them debating. Noticing that Jesus had given them a good answer, he asked him, “Of all the commandments, which is the most important?” </w:t>
      </w:r>
    </w:p>
    <w:p w14:paraId="14FBFCEE" w14:textId="77777777" w:rsidR="002E69DE" w:rsidRPr="002E69DE" w:rsidRDefault="002E69DE" w:rsidP="002E69DE">
      <w:pPr>
        <w:pStyle w:val="Verses"/>
        <w:rPr>
          <w:shd w:val="clear" w:color="auto" w:fill="FFFFFF"/>
        </w:rPr>
      </w:pPr>
      <w:r w:rsidRPr="002E69DE">
        <w:rPr>
          <w:shd w:val="clear" w:color="auto" w:fill="FFFFFF"/>
          <w:vertAlign w:val="superscript"/>
        </w:rPr>
        <w:t>29 </w:t>
      </w:r>
      <w:r w:rsidRPr="002E69DE">
        <w:rPr>
          <w:shd w:val="clear" w:color="auto" w:fill="FFFFFF"/>
        </w:rPr>
        <w:t xml:space="preserve">“The most important one,” answered Jesus, “is this: ‘Hear, O Israel: The Lord our God, the Lord is one. </w:t>
      </w:r>
      <w:r w:rsidRPr="002E69DE">
        <w:rPr>
          <w:shd w:val="clear" w:color="auto" w:fill="FFFFFF"/>
          <w:vertAlign w:val="superscript"/>
        </w:rPr>
        <w:t>30 </w:t>
      </w:r>
      <w:r w:rsidRPr="002E69DE">
        <w:rPr>
          <w:shd w:val="clear" w:color="auto" w:fill="FFFFFF"/>
        </w:rPr>
        <w:t xml:space="preserve">Love the Lord your God with all your heart and with all your soul and with all your mind and with all your strength.’  </w:t>
      </w:r>
      <w:r w:rsidRPr="002E69DE">
        <w:rPr>
          <w:shd w:val="clear" w:color="auto" w:fill="FFFFFF"/>
          <w:vertAlign w:val="superscript"/>
        </w:rPr>
        <w:t>31 </w:t>
      </w:r>
      <w:r w:rsidRPr="002E69DE">
        <w:rPr>
          <w:shd w:val="clear" w:color="auto" w:fill="FFFFFF"/>
        </w:rPr>
        <w:t xml:space="preserve">The second is this: ‘Love your neighbor as yourself.’  There is no commandment greater than these.” </w:t>
      </w:r>
    </w:p>
    <w:p w14:paraId="2222F6D4" w14:textId="77777777" w:rsidR="002E69DE" w:rsidRPr="002E69DE" w:rsidRDefault="002E69DE" w:rsidP="002E69DE">
      <w:pPr>
        <w:pStyle w:val="Verses"/>
        <w:rPr>
          <w:shd w:val="clear" w:color="auto" w:fill="FFFFFF"/>
        </w:rPr>
      </w:pPr>
      <w:r w:rsidRPr="002E69DE">
        <w:rPr>
          <w:shd w:val="clear" w:color="auto" w:fill="FFFFFF"/>
          <w:vertAlign w:val="superscript"/>
        </w:rPr>
        <w:t>32 </w:t>
      </w:r>
      <w:r w:rsidRPr="002E69DE">
        <w:rPr>
          <w:shd w:val="clear" w:color="auto" w:fill="FFFFFF"/>
        </w:rPr>
        <w:t xml:space="preserve">“Well said, teacher,” the man replied. “You are right in saying that God is one and there is no other but him. </w:t>
      </w:r>
      <w:r w:rsidRPr="002E69DE">
        <w:rPr>
          <w:shd w:val="clear" w:color="auto" w:fill="FFFFFF"/>
          <w:vertAlign w:val="superscript"/>
        </w:rPr>
        <w:t>33 </w:t>
      </w:r>
      <w:r w:rsidRPr="002E69DE">
        <w:rPr>
          <w:shd w:val="clear" w:color="auto" w:fill="FFFFFF"/>
        </w:rPr>
        <w:t xml:space="preserve">To love him with all your heart, with all your understanding and with all your strength, and to love your neighbor as yourself is more important than all burnt offerings and sacrifices.” </w:t>
      </w:r>
    </w:p>
    <w:p w14:paraId="3263D79E" w14:textId="77777777" w:rsidR="002E69DE" w:rsidRPr="002E69DE" w:rsidRDefault="002E69DE" w:rsidP="002E69DE">
      <w:pPr>
        <w:pStyle w:val="Verses"/>
        <w:rPr>
          <w:shd w:val="clear" w:color="auto" w:fill="FFFFFF"/>
        </w:rPr>
      </w:pPr>
      <w:r w:rsidRPr="002E69DE">
        <w:rPr>
          <w:shd w:val="clear" w:color="auto" w:fill="FFFFFF"/>
          <w:vertAlign w:val="superscript"/>
        </w:rPr>
        <w:t>34 </w:t>
      </w:r>
      <w:r w:rsidRPr="002E69DE">
        <w:rPr>
          <w:shd w:val="clear" w:color="auto" w:fill="FFFFFF"/>
        </w:rPr>
        <w:t xml:space="preserve">When Jesus saw that he had answered wisely, he said to him, “You are not far from the kingdom of God.” And from then on no one dared ask him any more questions. </w:t>
      </w:r>
    </w:p>
    <w:p w14:paraId="2AFD68C3" w14:textId="2788B3F2" w:rsidR="00B22440" w:rsidRPr="00B22440" w:rsidRDefault="00B22440" w:rsidP="00B22440">
      <w:pPr>
        <w:pStyle w:val="Verses"/>
        <w:rPr>
          <w:shd w:val="clear" w:color="auto" w:fill="FFFFFF"/>
        </w:rPr>
      </w:pPr>
    </w:p>
    <w:p w14:paraId="537FBA65" w14:textId="3955FD15" w:rsidR="00D37D93" w:rsidRDefault="00A70C86" w:rsidP="000E56CC">
      <w:pPr>
        <w:pStyle w:val="Heading2"/>
      </w:pPr>
      <w:r>
        <w:t>Study</w:t>
      </w:r>
    </w:p>
    <w:p w14:paraId="16948880" w14:textId="602080FB" w:rsidR="00D752B2" w:rsidRDefault="006117F5" w:rsidP="00D752B2">
      <w:pPr>
        <w:pStyle w:val="ListParagraph"/>
        <w:numPr>
          <w:ilvl w:val="0"/>
          <w:numId w:val="34"/>
        </w:numPr>
      </w:pPr>
      <w:r>
        <w:t xml:space="preserve">Although Jesus has had many antagonistic </w:t>
      </w:r>
      <w:r w:rsidR="000C00D7">
        <w:t xml:space="preserve">confrontations with the religious leaders, this one seems </w:t>
      </w:r>
      <w:r w:rsidR="00F773FA">
        <w:t xml:space="preserve">to have a </w:t>
      </w:r>
      <w:r w:rsidR="000C00D7">
        <w:t>different</w:t>
      </w:r>
      <w:r w:rsidR="00F773FA">
        <w:t xml:space="preserve"> motivation and seems genuinely interested in Jesus’ response. </w:t>
      </w:r>
      <w:r w:rsidR="002D3CAF">
        <w:t>“</w:t>
      </w:r>
      <w:r w:rsidR="002D3CAF" w:rsidRPr="002D3CAF">
        <w:t xml:space="preserve">The scribe also repeats the exhortations in the Shema but follows them with a provocative comment: loving God and loving neighbor “is more important than all burnt offerings and sacrifices” (v. </w:t>
      </w:r>
      <w:proofErr w:type="gramStart"/>
      <w:r w:rsidR="002D3CAF" w:rsidRPr="002D3CAF">
        <w:t>33)</w:t>
      </w:r>
      <w:r w:rsidR="00A86E7A">
        <w:t>…</w:t>
      </w:r>
      <w:proofErr w:type="gramEnd"/>
      <w:r w:rsidR="002D3CAF" w:rsidRPr="002D3CAF">
        <w:t xml:space="preserve"> Scripture repeatedly stresses the relative importance of love, mercy, and justice over sacrifices and offerings. However, the fact is remarkable that the scribe makes this claim in the temple and on the day when Jesus has been challenged for shutting down its operations. We might expect a scribe to rebuke Jesus for disrupting the proper order of temple activities as commanded by God in the Torah. But the scribe recognizes that Jesus is faithfully capturing the heart of Torah in acting as he has, and his </w:t>
      </w:r>
      <w:r w:rsidR="002D3CAF" w:rsidRPr="002D3CAF">
        <w:lastRenderedPageBreak/>
        <w:t xml:space="preserve">identification of Jesus as </w:t>
      </w:r>
      <w:r w:rsidR="00996B72">
        <w:t>‘</w:t>
      </w:r>
      <w:r w:rsidR="002D3CAF" w:rsidRPr="002D3CAF">
        <w:t>teacher</w:t>
      </w:r>
      <w:r w:rsidR="00996B72">
        <w:t>’</w:t>
      </w:r>
      <w:r w:rsidR="002D3CAF" w:rsidRPr="002D3CAF">
        <w:t xml:space="preserve"> (v. 32) lacks the sarcasm and irony of his colleagues. He sees Jesus for who he is, the one who acts and teaches with God’s own authority.</w:t>
      </w:r>
      <w:r w:rsidR="00996B72">
        <w:t>”</w:t>
      </w:r>
      <w:r w:rsidR="002D3CAF" w:rsidRPr="002D3CAF">
        <w:rPr>
          <w:vertAlign w:val="superscript"/>
        </w:rPr>
        <w:footnoteReference w:id="7"/>
      </w:r>
    </w:p>
    <w:p w14:paraId="17766582" w14:textId="5F09D09A" w:rsidR="0098338C" w:rsidRDefault="000B4337" w:rsidP="00D752B2">
      <w:pPr>
        <w:pStyle w:val="Heading2"/>
      </w:pPr>
      <w:r>
        <w:t>Think about</w:t>
      </w:r>
    </w:p>
    <w:p w14:paraId="0F5BC026" w14:textId="77777777" w:rsidR="00C63C8B" w:rsidRDefault="00DA1D7E" w:rsidP="00184EEF">
      <w:r>
        <w:t>“</w:t>
      </w:r>
      <w:r w:rsidRPr="00DA1D7E">
        <w:t>Our love for God is a response to God’s love for us. Israel confessed that the one true God was the God of Abraham, Isaac, and Jacob, not some generic god. Christians confess that this God is also the one who meets us in Jesus Christ. It is impossible to love with all our heart some principle or cosmic force. We can, however, give our whole life to a personal God who has first loved us in such dramatic fashion as to send the beloved Son to give his life for us.</w:t>
      </w:r>
    </w:p>
    <w:p w14:paraId="73D5A6AF" w14:textId="02CEEE4C" w:rsidR="00DE340C" w:rsidRDefault="00C63C8B" w:rsidP="00184EEF">
      <w:r w:rsidRPr="00C63C8B">
        <w:t>God does not love only certain portions of us, but the whole person; therefore, we are to love God with our whole selves. God does not save us by fractions, and we are not to offer to God a mere fraction of ourselves.</w:t>
      </w:r>
      <w:r w:rsidR="00DA1D7E" w:rsidRPr="00DA1D7E">
        <w:rPr>
          <w:vertAlign w:val="superscript"/>
        </w:rPr>
        <w:footnoteReference w:id="8"/>
      </w:r>
    </w:p>
    <w:p w14:paraId="5798812C" w14:textId="1D3178D7" w:rsidR="00751028" w:rsidRPr="00184EEF" w:rsidRDefault="00751028" w:rsidP="00184EEF">
      <w:r>
        <w:t xml:space="preserve">Flowing out of our love for God is our love for other people. We love them as we want to be loved. </w:t>
      </w:r>
      <w:r w:rsidR="00F67107">
        <w:t>We pursue their good, even if it costs us something</w:t>
      </w:r>
      <w:r w:rsidR="00CE6491">
        <w:t>, thus emulating the love our Lord Jesus has for us.</w:t>
      </w:r>
    </w:p>
    <w:p w14:paraId="016851A7" w14:textId="3D570146" w:rsidR="00A85543" w:rsidRDefault="00A85543" w:rsidP="00F6625A">
      <w:pPr>
        <w:pStyle w:val="Heading2"/>
      </w:pPr>
      <w:r>
        <w:t>Pray</w:t>
      </w:r>
    </w:p>
    <w:p w14:paraId="4DD8B3E5" w14:textId="11284C80" w:rsidR="00F6625A" w:rsidRPr="00F6625A" w:rsidRDefault="00F6625A" w:rsidP="00F6625A">
      <w:r>
        <w:t xml:space="preserve">Love God. Love others. It’s easy to say, much harder to do! </w:t>
      </w:r>
      <w:r w:rsidR="00FA17AA">
        <w:t xml:space="preserve">But we have the Holy Spirit empowering us! </w:t>
      </w:r>
      <w:r w:rsidR="00CF66C2">
        <w:t xml:space="preserve">Invite the Spirit to show you an area where you are failing to love well and ask him for </w:t>
      </w:r>
      <w:r w:rsidR="00FA17AA">
        <w:t xml:space="preserve">his </w:t>
      </w:r>
      <w:r w:rsidR="00CF66C2">
        <w:t>guidance and power</w:t>
      </w:r>
      <w:r w:rsidR="00FA17AA">
        <w:t xml:space="preserve">. </w:t>
      </w:r>
    </w:p>
    <w:p w14:paraId="4EC1D419" w14:textId="77777777" w:rsidR="000E7F13" w:rsidRDefault="00871D82" w:rsidP="009B0C10">
      <w:pPr>
        <w:pStyle w:val="Heading1"/>
      </w:pPr>
      <w:r>
        <w:t>Day 5</w:t>
      </w:r>
    </w:p>
    <w:p w14:paraId="77FECA63" w14:textId="434A9360" w:rsidR="00E720F2" w:rsidRPr="009A6CED" w:rsidRDefault="00871D82" w:rsidP="009B0C10">
      <w:pPr>
        <w:pStyle w:val="Heading2"/>
      </w:pPr>
      <w:r>
        <w:t>Read</w:t>
      </w:r>
    </w:p>
    <w:p w14:paraId="6A7455C4" w14:textId="77777777" w:rsidR="00C25D1C" w:rsidRPr="00C25D1C" w:rsidRDefault="00C25D1C" w:rsidP="00C25D1C">
      <w:pPr>
        <w:pStyle w:val="Heading3"/>
      </w:pPr>
      <w:r w:rsidRPr="00C25D1C">
        <w:t xml:space="preserve">Mark 12:35–44 (NIV) </w:t>
      </w:r>
    </w:p>
    <w:p w14:paraId="5CFBAA23" w14:textId="77777777" w:rsidR="00C25D1C" w:rsidRPr="00C25D1C" w:rsidRDefault="00C25D1C" w:rsidP="00C25D1C">
      <w:pPr>
        <w:pStyle w:val="Verses"/>
      </w:pPr>
      <w:r w:rsidRPr="00C25D1C">
        <w:rPr>
          <w:vertAlign w:val="superscript"/>
        </w:rPr>
        <w:t>35 </w:t>
      </w:r>
      <w:r w:rsidRPr="00C25D1C">
        <w:t xml:space="preserve">While Jesus was teaching in the temple courts, he asked, “Why do the teachers of the law say that the Messiah is the son of David? </w:t>
      </w:r>
      <w:r w:rsidRPr="00C25D1C">
        <w:rPr>
          <w:vertAlign w:val="superscript"/>
        </w:rPr>
        <w:t>36 </w:t>
      </w:r>
      <w:r w:rsidRPr="00C25D1C">
        <w:t xml:space="preserve">David himself, speaking by the Holy Spirit, declared: </w:t>
      </w:r>
    </w:p>
    <w:p w14:paraId="3DBADDED" w14:textId="77777777" w:rsidR="00C25D1C" w:rsidRPr="00C25D1C" w:rsidRDefault="00C25D1C" w:rsidP="00C25D1C">
      <w:pPr>
        <w:pStyle w:val="Verses"/>
      </w:pPr>
      <w:proofErr w:type="gramStart"/>
      <w:r w:rsidRPr="00C25D1C">
        <w:t>“ ‘</w:t>
      </w:r>
      <w:proofErr w:type="gramEnd"/>
      <w:r w:rsidRPr="00C25D1C">
        <w:t xml:space="preserve">The Lord said to my Lord: </w:t>
      </w:r>
    </w:p>
    <w:p w14:paraId="44E0A570" w14:textId="77777777" w:rsidR="00C25D1C" w:rsidRPr="00C25D1C" w:rsidRDefault="00C25D1C" w:rsidP="00C25D1C">
      <w:pPr>
        <w:pStyle w:val="Verses"/>
      </w:pPr>
      <w:r w:rsidRPr="00C25D1C">
        <w:t xml:space="preserve">“Sit at my right hand </w:t>
      </w:r>
    </w:p>
    <w:p w14:paraId="79379971" w14:textId="77777777" w:rsidR="00C25D1C" w:rsidRPr="00C25D1C" w:rsidRDefault="00C25D1C" w:rsidP="00C25D1C">
      <w:pPr>
        <w:pStyle w:val="Verses"/>
      </w:pPr>
      <w:r w:rsidRPr="00C25D1C">
        <w:t xml:space="preserve">until I put your enemies </w:t>
      </w:r>
    </w:p>
    <w:p w14:paraId="6506897F" w14:textId="77777777" w:rsidR="00C25D1C" w:rsidRPr="00C25D1C" w:rsidRDefault="00C25D1C" w:rsidP="00C25D1C">
      <w:pPr>
        <w:pStyle w:val="Verses"/>
      </w:pPr>
      <w:r w:rsidRPr="00C25D1C">
        <w:lastRenderedPageBreak/>
        <w:t>under your feet.</w:t>
      </w:r>
      <w:proofErr w:type="gramStart"/>
      <w:r w:rsidRPr="00C25D1C">
        <w:t>” ’</w:t>
      </w:r>
      <w:proofErr w:type="gramEnd"/>
      <w:r w:rsidRPr="00C25D1C">
        <w:t xml:space="preserve">  </w:t>
      </w:r>
    </w:p>
    <w:p w14:paraId="46D5BA4F" w14:textId="77777777" w:rsidR="00C25D1C" w:rsidRPr="00C25D1C" w:rsidRDefault="00C25D1C" w:rsidP="00C25D1C">
      <w:pPr>
        <w:pStyle w:val="Verses"/>
      </w:pPr>
      <w:r w:rsidRPr="00C25D1C">
        <w:rPr>
          <w:vertAlign w:val="superscript"/>
        </w:rPr>
        <w:t>37 </w:t>
      </w:r>
      <w:r w:rsidRPr="00C25D1C">
        <w:t xml:space="preserve">David himself calls him ‘Lord.’ How then can he be his son?” </w:t>
      </w:r>
    </w:p>
    <w:p w14:paraId="10593521" w14:textId="77777777" w:rsidR="00C25D1C" w:rsidRPr="00C25D1C" w:rsidRDefault="00C25D1C" w:rsidP="00C25D1C">
      <w:pPr>
        <w:pStyle w:val="Verses"/>
      </w:pPr>
      <w:r w:rsidRPr="00C25D1C">
        <w:t xml:space="preserve">The large crowd listened to him with delight. </w:t>
      </w:r>
    </w:p>
    <w:p w14:paraId="4DC3A2CC" w14:textId="77777777" w:rsidR="00C25D1C" w:rsidRPr="00C25D1C" w:rsidRDefault="00C25D1C" w:rsidP="00C25D1C">
      <w:pPr>
        <w:pStyle w:val="Verses"/>
      </w:pPr>
      <w:r w:rsidRPr="00C25D1C">
        <w:rPr>
          <w:vertAlign w:val="superscript"/>
        </w:rPr>
        <w:t>38 </w:t>
      </w:r>
      <w:r w:rsidRPr="00C25D1C">
        <w:t xml:space="preserve">As he taught, Jesus said, “Watch out for the teachers of the law. They like to walk around in flowing robes and be greeted with respect in the marketplaces, </w:t>
      </w:r>
      <w:r w:rsidRPr="00C25D1C">
        <w:rPr>
          <w:vertAlign w:val="superscript"/>
        </w:rPr>
        <w:t>39 </w:t>
      </w:r>
      <w:r w:rsidRPr="00C25D1C">
        <w:t xml:space="preserve">and have the most important seats in the synagogues and the places of honor at banquets. </w:t>
      </w:r>
      <w:r w:rsidRPr="00C25D1C">
        <w:rPr>
          <w:vertAlign w:val="superscript"/>
        </w:rPr>
        <w:t>40 </w:t>
      </w:r>
      <w:r w:rsidRPr="00C25D1C">
        <w:t xml:space="preserve">They devour widows’ houses and for a show make lengthy prayers. These men will be punished most severely.” </w:t>
      </w:r>
    </w:p>
    <w:p w14:paraId="31271E83" w14:textId="77777777" w:rsidR="00C25D1C" w:rsidRPr="00C25D1C" w:rsidRDefault="00C25D1C" w:rsidP="00C25D1C">
      <w:pPr>
        <w:pStyle w:val="Verses"/>
      </w:pPr>
      <w:r w:rsidRPr="00C25D1C">
        <w:rPr>
          <w:vertAlign w:val="superscript"/>
        </w:rPr>
        <w:t>41 </w:t>
      </w:r>
      <w:r w:rsidRPr="00C25D1C">
        <w:t xml:space="preserve">Jesus sat down opposite the place where the offerings were put and watched the crowd putting their money into the temple treasury. Many rich people threw in large amounts. </w:t>
      </w:r>
      <w:r w:rsidRPr="00C25D1C">
        <w:rPr>
          <w:vertAlign w:val="superscript"/>
        </w:rPr>
        <w:t>42 </w:t>
      </w:r>
      <w:r w:rsidRPr="00C25D1C">
        <w:t xml:space="preserve">But a poor widow came and put in two very small copper coins, worth only a few cents. </w:t>
      </w:r>
    </w:p>
    <w:p w14:paraId="44CA4C13" w14:textId="77777777" w:rsidR="00C25D1C" w:rsidRPr="00C25D1C" w:rsidRDefault="00C25D1C" w:rsidP="00C25D1C">
      <w:pPr>
        <w:pStyle w:val="Verses"/>
      </w:pPr>
      <w:r w:rsidRPr="00C25D1C">
        <w:rPr>
          <w:vertAlign w:val="superscript"/>
        </w:rPr>
        <w:t>43 </w:t>
      </w:r>
      <w:r w:rsidRPr="00C25D1C">
        <w:t xml:space="preserve">Calling his disciples to him, Jesus said, “Truly I tell </w:t>
      </w:r>
      <w:proofErr w:type="gramStart"/>
      <w:r w:rsidRPr="00C25D1C">
        <w:t>you,</w:t>
      </w:r>
      <w:proofErr w:type="gramEnd"/>
      <w:r w:rsidRPr="00C25D1C">
        <w:t xml:space="preserve"> this poor widow has put more into the treasury than all the others. </w:t>
      </w:r>
      <w:r w:rsidRPr="00C25D1C">
        <w:rPr>
          <w:vertAlign w:val="superscript"/>
        </w:rPr>
        <w:t>44 </w:t>
      </w:r>
      <w:r w:rsidRPr="00C25D1C">
        <w:t xml:space="preserve">They all gave out of their wealth; but she, out of her poverty, put in everything—all she had to live on.” </w:t>
      </w:r>
    </w:p>
    <w:p w14:paraId="5E1DB274" w14:textId="6AB0C069" w:rsidR="006D7040" w:rsidRPr="006D7040" w:rsidRDefault="006D7040" w:rsidP="006D7040">
      <w:pPr>
        <w:pStyle w:val="Verses"/>
      </w:pPr>
    </w:p>
    <w:p w14:paraId="4A877EA2" w14:textId="18B763C5" w:rsidR="00026C20" w:rsidRDefault="007A7143" w:rsidP="00026C20">
      <w:pPr>
        <w:pStyle w:val="Heading2"/>
      </w:pPr>
      <w:r>
        <w:t>Study</w:t>
      </w:r>
    </w:p>
    <w:p w14:paraId="4E7B42C6" w14:textId="2526C34E" w:rsidR="002E5065" w:rsidRDefault="002E5065" w:rsidP="002E5065">
      <w:pPr>
        <w:pStyle w:val="ListParagraph"/>
        <w:numPr>
          <w:ilvl w:val="0"/>
          <w:numId w:val="34"/>
        </w:numPr>
      </w:pPr>
      <w:r>
        <w:t xml:space="preserve">Read the </w:t>
      </w:r>
      <w:r w:rsidR="00A97101">
        <w:t xml:space="preserve">Faithlife Study Bible </w:t>
      </w:r>
      <w:hyperlink r:id="rId15" w:history="1">
        <w:r w:rsidR="00A97101" w:rsidRPr="00C161E3">
          <w:rPr>
            <w:rStyle w:val="Hyperlink"/>
          </w:rPr>
          <w:t xml:space="preserve">notes on </w:t>
        </w:r>
        <w:r w:rsidR="00C161E3" w:rsidRPr="00C161E3">
          <w:rPr>
            <w:rStyle w:val="Hyperlink"/>
          </w:rPr>
          <w:t xml:space="preserve">Mark </w:t>
        </w:r>
        <w:r w:rsidR="00A97101" w:rsidRPr="00C161E3">
          <w:rPr>
            <w:rStyle w:val="Hyperlink"/>
          </w:rPr>
          <w:t>12:36–37</w:t>
        </w:r>
      </w:hyperlink>
      <w:r w:rsidR="00A97101">
        <w:t xml:space="preserve"> to understand how Jesus is </w:t>
      </w:r>
      <w:r w:rsidR="00C161E3">
        <w:t>asserting that he is the Messiah.</w:t>
      </w:r>
    </w:p>
    <w:p w14:paraId="5B1F4D8B" w14:textId="7263153D" w:rsidR="00984BDD" w:rsidRDefault="00984BDD" w:rsidP="002E5065">
      <w:pPr>
        <w:pStyle w:val="ListParagraph"/>
        <w:numPr>
          <w:ilvl w:val="0"/>
          <w:numId w:val="34"/>
        </w:numPr>
      </w:pPr>
      <w:r>
        <w:t xml:space="preserve">N.T. Wright explains the significance of Jesus quoting from </w:t>
      </w:r>
      <w:hyperlink r:id="rId16" w:history="1">
        <w:r w:rsidRPr="007C65C3">
          <w:rPr>
            <w:rStyle w:val="Hyperlink"/>
          </w:rPr>
          <w:t>Psalm 110</w:t>
        </w:r>
      </w:hyperlink>
      <w:r>
        <w:t xml:space="preserve">. </w:t>
      </w:r>
      <w:r w:rsidR="00715FA0">
        <w:t>“</w:t>
      </w:r>
      <w:r w:rsidRPr="00984BDD">
        <w:t xml:space="preserve">The psalm continues, beyond the verse that Jesus has quoted, to speak of this coming King or Lord as a </w:t>
      </w:r>
      <w:r w:rsidRPr="00715FA0">
        <w:rPr>
          <w:bCs/>
        </w:rPr>
        <w:t>priest</w:t>
      </w:r>
      <w:r w:rsidRPr="00984BDD">
        <w:t xml:space="preserve">—and a priest forever. This passage is therefore pointing towards something which again has been bubbling up under the surface ever since Jesus arrived in </w:t>
      </w:r>
      <w:proofErr w:type="gramStart"/>
      <w:r w:rsidRPr="00984BDD">
        <w:t>Jerusalem, and</w:t>
      </w:r>
      <w:proofErr w:type="gramEnd"/>
      <w:r w:rsidRPr="00984BDD">
        <w:t xml:space="preserve"> will come to its head when Jesus confronts Caiaphas in chapter 14. Jesus is claiming authority over the Temple—claiming, indeed, the right to declare God’s judgment on it—not simply as a prophet, but as the King; not simply as the King, but as the true priest; not simply as the priest-King, but as the living embodiment of Israel’s God. This is complex, and perhaps difficult for us to grasp all at once. But these are the themes that make sense of the whole of Mark’s gospel, and in a measure of Jesus himself.</w:t>
      </w:r>
      <w:r w:rsidR="00BD3E22">
        <w:t>”</w:t>
      </w:r>
      <w:r w:rsidRPr="00984BDD">
        <w:rPr>
          <w:vertAlign w:val="superscript"/>
        </w:rPr>
        <w:footnoteReference w:id="9"/>
      </w:r>
    </w:p>
    <w:p w14:paraId="108F26F4" w14:textId="2716E90F" w:rsidR="00244654" w:rsidRPr="002E5065" w:rsidRDefault="00244654" w:rsidP="002E5065">
      <w:pPr>
        <w:pStyle w:val="ListParagraph"/>
        <w:numPr>
          <w:ilvl w:val="0"/>
          <w:numId w:val="34"/>
        </w:numPr>
      </w:pPr>
      <w:r>
        <w:t xml:space="preserve">Consider how the story of the widow’s </w:t>
      </w:r>
      <w:r w:rsidR="004A33CD">
        <w:t xml:space="preserve">gift reflects the </w:t>
      </w:r>
      <w:r w:rsidR="00630246">
        <w:t>two greatest commandments that Jesus just explained (</w:t>
      </w:r>
      <w:hyperlink r:id="rId17" w:history="1">
        <w:r w:rsidR="00630246" w:rsidRPr="004C6466">
          <w:rPr>
            <w:rStyle w:val="Hyperlink"/>
          </w:rPr>
          <w:t>12:29–31</w:t>
        </w:r>
      </w:hyperlink>
      <w:r w:rsidR="00630246">
        <w:t xml:space="preserve">). </w:t>
      </w:r>
      <w:r w:rsidR="00E004AC">
        <w:t xml:space="preserve">How </w:t>
      </w:r>
      <w:proofErr w:type="gramStart"/>
      <w:r w:rsidR="00E004AC">
        <w:t>is</w:t>
      </w:r>
      <w:proofErr w:type="gramEnd"/>
      <w:r w:rsidR="00E004AC">
        <w:t xml:space="preserve"> the women loving God with her whole self? </w:t>
      </w:r>
    </w:p>
    <w:p w14:paraId="2B492458" w14:textId="291164C3" w:rsidR="00BA6CE1" w:rsidRDefault="00E63E19" w:rsidP="009B0C10">
      <w:pPr>
        <w:pStyle w:val="Heading2"/>
      </w:pPr>
      <w:r>
        <w:lastRenderedPageBreak/>
        <w:t>Think about</w:t>
      </w:r>
    </w:p>
    <w:p w14:paraId="4F7DA316" w14:textId="3FC09876" w:rsidR="00543910" w:rsidRDefault="00E004AC" w:rsidP="00DD0285">
      <w:r>
        <w:t xml:space="preserve">Though they may seem disconnected, </w:t>
      </w:r>
      <w:r w:rsidR="009C7D1C">
        <w:t>Wright connects</w:t>
      </w:r>
      <w:r>
        <w:t xml:space="preserve"> Jesus’ </w:t>
      </w:r>
      <w:r w:rsidR="00044A7C">
        <w:t>teachings in this chapter:</w:t>
      </w:r>
    </w:p>
    <w:p w14:paraId="5AA5BE75" w14:textId="1123464A" w:rsidR="00044A7C" w:rsidRPr="003D53C6" w:rsidRDefault="00044A7C" w:rsidP="00DD0285">
      <w:r>
        <w:t>“</w:t>
      </w:r>
      <w:r w:rsidRPr="00044A7C">
        <w:t xml:space="preserve">Giving up one’s life, indeed, is the theme of the final short scene, where Jesus contrasts the rich people who can afford to give plenty to the Temple treasury, and make sure others see that they’re doing it, with the poor widow who has given, literally, ‘her whole life’, the two copper coins which were all she had to live on that day. Her </w:t>
      </w:r>
      <w:r w:rsidRPr="00044A7C">
        <w:rPr>
          <w:bCs/>
        </w:rPr>
        <w:t>sacrifice</w:t>
      </w:r>
      <w:r w:rsidRPr="00044A7C">
        <w:t xml:space="preserve">, though small, was total. Once again, when we read this story in the light of Jesus’ riddle about David’s Lord and David’s </w:t>
      </w:r>
      <w:proofErr w:type="gramStart"/>
      <w:r w:rsidRPr="00044A7C">
        <w:t>son</w:t>
      </w:r>
      <w:proofErr w:type="gramEnd"/>
      <w:r w:rsidRPr="00044A7C">
        <w:t xml:space="preserve"> we discover a strange affinity. One might have thought she was ‘merely’ putting in two copper coins, but in fact she was putting in everything she had. One might have thought the Messiah was ‘merely’ David’s son—a human king among other human kings. But in fact, in the Messiah, Israel’s God has given himself totally, given all that he had and was.</w:t>
      </w:r>
      <w:r>
        <w:t>”</w:t>
      </w:r>
      <w:r w:rsidRPr="00044A7C">
        <w:rPr>
          <w:vertAlign w:val="superscript"/>
        </w:rPr>
        <w:footnoteReference w:id="10"/>
      </w:r>
    </w:p>
    <w:p w14:paraId="20580051" w14:textId="77777777" w:rsidR="00687085" w:rsidRDefault="00687085" w:rsidP="009B0C10">
      <w:pPr>
        <w:pStyle w:val="Heading2"/>
      </w:pPr>
      <w:r>
        <w:t>Pray</w:t>
      </w:r>
    </w:p>
    <w:p w14:paraId="7B57B756" w14:textId="6BE47D54" w:rsidR="00D87145" w:rsidRDefault="00382B00" w:rsidP="009B0C10">
      <w:r>
        <w:t xml:space="preserve">What parts of your life are you holding back from God? </w:t>
      </w:r>
      <w:r w:rsidR="00585354">
        <w:t>Does your life show allegiance to Jesus as the eternal Son of God? Pray over your answers.</w:t>
      </w:r>
    </w:p>
    <w:p w14:paraId="5CC08F01" w14:textId="493811C2" w:rsidR="000E6E33" w:rsidRDefault="000E6E33" w:rsidP="009B0C10">
      <w:r>
        <w:t xml:space="preserve">Go back and reflect on </w:t>
      </w:r>
      <w:proofErr w:type="gramStart"/>
      <w:r>
        <w:t>all of</w:t>
      </w:r>
      <w:proofErr w:type="gramEnd"/>
      <w:r>
        <w:t xml:space="preserve"> </w:t>
      </w:r>
      <w:hyperlink r:id="rId18" w:history="1">
        <w:r w:rsidR="00D11169" w:rsidRPr="006F57DA">
          <w:rPr>
            <w:rStyle w:val="Hyperlink"/>
          </w:rPr>
          <w:t>Mark 1</w:t>
        </w:r>
        <w:r w:rsidR="00044A7C" w:rsidRPr="006F57DA">
          <w:rPr>
            <w:rStyle w:val="Hyperlink"/>
          </w:rPr>
          <w:t>2</w:t>
        </w:r>
      </w:hyperlink>
      <w:r w:rsidR="00D11169">
        <w:t xml:space="preserve">. </w:t>
      </w:r>
      <w:r>
        <w:t>What is the Spirit saying to you through Mark’s Gospel?</w:t>
      </w:r>
    </w:p>
    <w:p w14:paraId="42DBC221" w14:textId="42D48064" w:rsidR="00BB77CE" w:rsidRDefault="00BB77CE" w:rsidP="009B0C10"/>
    <w:sectPr w:rsidR="00BB77CE" w:rsidSect="00420AFB">
      <w:footerReference w:type="default" r:id="rId19"/>
      <w:pgSz w:w="12240" w:h="15840"/>
      <w:pgMar w:top="72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79A76" w14:textId="77777777" w:rsidR="00C062A6" w:rsidRDefault="00C062A6" w:rsidP="009B0C10">
      <w:r>
        <w:separator/>
      </w:r>
    </w:p>
    <w:p w14:paraId="761D784E" w14:textId="77777777" w:rsidR="00C062A6" w:rsidRDefault="00C062A6" w:rsidP="009B0C10"/>
  </w:endnote>
  <w:endnote w:type="continuationSeparator" w:id="0">
    <w:p w14:paraId="23CF49A3" w14:textId="77777777" w:rsidR="00C062A6" w:rsidRDefault="00C062A6" w:rsidP="009B0C10">
      <w:r>
        <w:continuationSeparator/>
      </w:r>
    </w:p>
    <w:p w14:paraId="6248C263" w14:textId="77777777" w:rsidR="00C062A6" w:rsidRDefault="00C062A6" w:rsidP="009B0C10"/>
  </w:endnote>
  <w:endnote w:type="continuationNotice" w:id="1">
    <w:p w14:paraId="3299BDF9" w14:textId="77777777" w:rsidR="00C062A6" w:rsidRDefault="00C062A6" w:rsidP="009B0C10"/>
    <w:p w14:paraId="4F19BDB7" w14:textId="77777777" w:rsidR="00C062A6" w:rsidRDefault="00C062A6" w:rsidP="009B0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00506030000020004"/>
    <w:charset w:val="00"/>
    <w:family w:val="auto"/>
    <w:pitch w:val="variable"/>
    <w:sig w:usb0="A00002EF" w:usb1="5000E0FB" w:usb2="00000000" w:usb3="00000000" w:csb0="0000019F" w:csb1="00000000"/>
  </w:font>
  <w:font w:name="Proxima Nova Extrabold">
    <w:altName w:val="Tahoma"/>
    <w:panose1 w:val="02000506030000020004"/>
    <w:charset w:val="00"/>
    <w:family w:val="auto"/>
    <w:notTrueType/>
    <w:pitch w:val="variable"/>
    <w:sig w:usb0="A00002EF" w:usb1="5000E0FB" w:usb2="00000000" w:usb3="00000000" w:csb0="0000019F" w:csb1="00000000"/>
  </w:font>
  <w:font w:name="AVENIR BOOK OBLIQUE">
    <w:panose1 w:val="02000503020000020003"/>
    <w:charset w:val="00"/>
    <w:family w:val="auto"/>
    <w:pitch w:val="variable"/>
    <w:sig w:usb0="800000AF" w:usb1="5000204A" w:usb2="00000000" w:usb3="00000000" w:csb0="0000009B" w:csb1="00000000"/>
  </w:font>
  <w:font w:name="Avenir">
    <w:panose1 w:val="02000503020000020003"/>
    <w:charset w:val="4D"/>
    <w:family w:val="swiss"/>
    <w:pitch w:val="variable"/>
    <w:sig w:usb0="800000AF" w:usb1="5000204A" w:usb2="00000000" w:usb3="00000000" w:csb0="0000009B"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15EE94CC" w14:textId="77777777" w:rsidR="00524388" w:rsidRDefault="000A66FD" w:rsidP="009B0C10">
        <w:r>
          <w:fldChar w:fldCharType="begin"/>
        </w:r>
        <w:r>
          <w:instrText xml:space="preserve"> PAGE   \* MERGEFORMAT </w:instrText>
        </w:r>
        <w:r>
          <w:fldChar w:fldCharType="separate"/>
        </w:r>
        <w:r>
          <w:rPr>
            <w:noProof/>
          </w:rPr>
          <w:t>2</w:t>
        </w:r>
        <w:r>
          <w:rPr>
            <w:noProof/>
          </w:rPr>
          <w:fldChar w:fldCharType="end"/>
        </w:r>
      </w:p>
    </w:sdtContent>
  </w:sdt>
  <w:p w14:paraId="4E9D4428" w14:textId="77777777" w:rsidR="00346297" w:rsidRDefault="00346297" w:rsidP="009B0C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BA98F" w14:textId="77777777" w:rsidR="00C062A6" w:rsidRDefault="00C062A6" w:rsidP="009B0C10">
      <w:r>
        <w:separator/>
      </w:r>
    </w:p>
    <w:p w14:paraId="2C549F14" w14:textId="77777777" w:rsidR="00C062A6" w:rsidRDefault="00C062A6" w:rsidP="009B0C10"/>
  </w:footnote>
  <w:footnote w:type="continuationSeparator" w:id="0">
    <w:p w14:paraId="3041A77C" w14:textId="77777777" w:rsidR="00C062A6" w:rsidRDefault="00C062A6" w:rsidP="009B0C10">
      <w:r>
        <w:continuationSeparator/>
      </w:r>
    </w:p>
    <w:p w14:paraId="61C31670" w14:textId="77777777" w:rsidR="00C062A6" w:rsidRDefault="00C062A6" w:rsidP="009B0C10"/>
  </w:footnote>
  <w:footnote w:type="continuationNotice" w:id="1">
    <w:p w14:paraId="10D67023" w14:textId="77777777" w:rsidR="00C062A6" w:rsidRDefault="00C062A6" w:rsidP="009B0C10"/>
    <w:p w14:paraId="0D98ABB6" w14:textId="77777777" w:rsidR="00C062A6" w:rsidRDefault="00C062A6" w:rsidP="009B0C10"/>
  </w:footnote>
  <w:footnote w:id="2">
    <w:p w14:paraId="09061AA6" w14:textId="77777777" w:rsidR="003234BC" w:rsidRPr="003A4F42" w:rsidRDefault="003234BC" w:rsidP="003234BC">
      <w:pPr>
        <w:rPr>
          <w:rStyle w:val="FootnoteTextChar"/>
        </w:rPr>
      </w:pPr>
      <w:r>
        <w:rPr>
          <w:vertAlign w:val="superscript"/>
        </w:rPr>
        <w:footnoteRef/>
      </w:r>
      <w:r>
        <w:t xml:space="preserve"> </w:t>
      </w:r>
      <w:r w:rsidRPr="003A4F42">
        <w:rPr>
          <w:rStyle w:val="FootnoteTextChar"/>
        </w:rPr>
        <w:t xml:space="preserve">David E. Garland, </w:t>
      </w:r>
      <w:hyperlink r:id="rId1" w:history="1">
        <w:r w:rsidRPr="003A4F42">
          <w:rPr>
            <w:rStyle w:val="FootnoteTextChar"/>
          </w:rPr>
          <w:t>Mark</w:t>
        </w:r>
      </w:hyperlink>
      <w:r w:rsidRPr="003A4F42">
        <w:rPr>
          <w:rStyle w:val="FootnoteTextChar"/>
        </w:rPr>
        <w:t xml:space="preserve">, </w:t>
      </w:r>
      <w:r w:rsidRPr="003A4F42">
        <w:rPr>
          <w:rStyle w:val="FootnoteTextChar"/>
          <w:i/>
          <w:iCs/>
        </w:rPr>
        <w:t>The NIV Application Commentary</w:t>
      </w:r>
      <w:r w:rsidRPr="003A4F42">
        <w:rPr>
          <w:rStyle w:val="FootnoteTextChar"/>
        </w:rPr>
        <w:t xml:space="preserve"> (Grand Rapids, MI: Zondervan Publishing House, 1996), 459.</w:t>
      </w:r>
    </w:p>
  </w:footnote>
  <w:footnote w:id="3">
    <w:p w14:paraId="3566C63E" w14:textId="77777777" w:rsidR="00F22F20" w:rsidRPr="003A4F42" w:rsidRDefault="00F22F20" w:rsidP="00F22F20">
      <w:pPr>
        <w:rPr>
          <w:rStyle w:val="FootnoteTextChar"/>
        </w:rPr>
      </w:pPr>
      <w:r>
        <w:rPr>
          <w:vertAlign w:val="superscript"/>
        </w:rPr>
        <w:footnoteRef/>
      </w:r>
      <w:r>
        <w:t xml:space="preserve"> </w:t>
      </w:r>
      <w:r w:rsidRPr="003A4F42">
        <w:rPr>
          <w:rStyle w:val="FootnoteTextChar"/>
        </w:rPr>
        <w:t xml:space="preserve">Timothy G. </w:t>
      </w:r>
      <w:proofErr w:type="spellStart"/>
      <w:r w:rsidRPr="003A4F42">
        <w:rPr>
          <w:rStyle w:val="FootnoteTextChar"/>
        </w:rPr>
        <w:t>Gombis</w:t>
      </w:r>
      <w:proofErr w:type="spellEnd"/>
      <w:r w:rsidRPr="003A4F42">
        <w:rPr>
          <w:rStyle w:val="FootnoteTextChar"/>
        </w:rPr>
        <w:t xml:space="preserve">, </w:t>
      </w:r>
      <w:hyperlink r:id="rId2" w:history="1">
        <w:r w:rsidRPr="003A4F42">
          <w:rPr>
            <w:rStyle w:val="FootnoteTextChar"/>
          </w:rPr>
          <w:t>Mark</w:t>
        </w:r>
      </w:hyperlink>
      <w:r w:rsidRPr="003A4F42">
        <w:rPr>
          <w:rStyle w:val="FootnoteTextChar"/>
        </w:rPr>
        <w:t xml:space="preserve">, ed. Scot McKnight and Tremper Longman III, </w:t>
      </w:r>
      <w:r w:rsidRPr="003A4F42">
        <w:rPr>
          <w:rStyle w:val="FootnoteTextChar"/>
          <w:i/>
          <w:iCs/>
        </w:rPr>
        <w:t>The Story of God Bible Commentary</w:t>
      </w:r>
      <w:r w:rsidRPr="003A4F42">
        <w:rPr>
          <w:rStyle w:val="FootnoteTextChar"/>
        </w:rPr>
        <w:t xml:space="preserve"> (Grand Rapids, MI: Zondervan Academic, 2021), 418–419.</w:t>
      </w:r>
    </w:p>
  </w:footnote>
  <w:footnote w:id="4">
    <w:p w14:paraId="24A3F311" w14:textId="2CE936C9" w:rsidR="002F0296" w:rsidRDefault="002F0296" w:rsidP="003A4F42">
      <w:pPr>
        <w:pStyle w:val="FootnoteText"/>
      </w:pPr>
      <w:r>
        <w:rPr>
          <w:vertAlign w:val="superscript"/>
        </w:rPr>
        <w:footnoteRef/>
      </w:r>
      <w:r>
        <w:t xml:space="preserve"> </w:t>
      </w:r>
      <w:proofErr w:type="spellStart"/>
      <w:r>
        <w:t>Gombis</w:t>
      </w:r>
      <w:proofErr w:type="spellEnd"/>
      <w:r>
        <w:t>, 424.</w:t>
      </w:r>
    </w:p>
  </w:footnote>
  <w:footnote w:id="5">
    <w:p w14:paraId="24C9BB8D" w14:textId="2FF424E4" w:rsidR="005E7E9B" w:rsidRDefault="005E7E9B" w:rsidP="003A4F42">
      <w:pPr>
        <w:pStyle w:val="FootnoteText"/>
      </w:pPr>
      <w:r>
        <w:rPr>
          <w:vertAlign w:val="superscript"/>
        </w:rPr>
        <w:footnoteRef/>
      </w:r>
      <w:r>
        <w:t xml:space="preserve"> Wright, 168.</w:t>
      </w:r>
    </w:p>
  </w:footnote>
  <w:footnote w:id="6">
    <w:p w14:paraId="41493F55" w14:textId="34EF42A0" w:rsidR="00802BB0" w:rsidRDefault="00802BB0" w:rsidP="003A4F42">
      <w:pPr>
        <w:pStyle w:val="FootnoteText"/>
      </w:pPr>
      <w:r>
        <w:rPr>
          <w:vertAlign w:val="superscript"/>
        </w:rPr>
        <w:footnoteRef/>
      </w:r>
      <w:r>
        <w:t xml:space="preserve"> Wright, 168–169.</w:t>
      </w:r>
    </w:p>
  </w:footnote>
  <w:footnote w:id="7">
    <w:p w14:paraId="6115A839" w14:textId="296F397B" w:rsidR="002D3CAF" w:rsidRDefault="002D3CAF" w:rsidP="003A4F42">
      <w:pPr>
        <w:pStyle w:val="FootnoteText"/>
      </w:pPr>
      <w:r>
        <w:rPr>
          <w:vertAlign w:val="superscript"/>
        </w:rPr>
        <w:footnoteRef/>
      </w:r>
      <w:r>
        <w:t xml:space="preserve"> </w:t>
      </w:r>
      <w:proofErr w:type="spellStart"/>
      <w:r>
        <w:t>Gombis</w:t>
      </w:r>
      <w:proofErr w:type="spellEnd"/>
      <w:r>
        <w:t>, 435.</w:t>
      </w:r>
    </w:p>
  </w:footnote>
  <w:footnote w:id="8">
    <w:p w14:paraId="13F7CCA8" w14:textId="54F974FC" w:rsidR="00DA1D7E" w:rsidRDefault="00DA1D7E" w:rsidP="003A4F42">
      <w:pPr>
        <w:pStyle w:val="FootnoteText"/>
      </w:pPr>
      <w:r>
        <w:rPr>
          <w:vertAlign w:val="superscript"/>
        </w:rPr>
        <w:footnoteRef/>
      </w:r>
      <w:r>
        <w:t xml:space="preserve"> Garland</w:t>
      </w:r>
      <w:r w:rsidR="004A7F31">
        <w:t xml:space="preserve">, </w:t>
      </w:r>
      <w:r>
        <w:t>483.</w:t>
      </w:r>
    </w:p>
  </w:footnote>
  <w:footnote w:id="9">
    <w:p w14:paraId="64E36CD5" w14:textId="317709B2" w:rsidR="00984BDD" w:rsidRDefault="00984BDD" w:rsidP="003A4F42">
      <w:pPr>
        <w:pStyle w:val="FootnoteText"/>
      </w:pPr>
      <w:r>
        <w:rPr>
          <w:vertAlign w:val="superscript"/>
        </w:rPr>
        <w:footnoteRef/>
      </w:r>
      <w:r>
        <w:t xml:space="preserve"> Wright, 175.</w:t>
      </w:r>
    </w:p>
  </w:footnote>
  <w:footnote w:id="10">
    <w:p w14:paraId="2030654A" w14:textId="675B9667" w:rsidR="00044A7C" w:rsidRDefault="00044A7C" w:rsidP="003A4F42">
      <w:pPr>
        <w:pStyle w:val="FootnoteText"/>
      </w:pPr>
      <w:r>
        <w:rPr>
          <w:vertAlign w:val="superscript"/>
        </w:rPr>
        <w:footnoteRef/>
      </w:r>
      <w:r>
        <w:t xml:space="preserve"> Wright, 175–176.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AA5A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F6E3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8AE9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8ACAB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58AC5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9485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3897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7CFB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6CACF0"/>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E8E41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C7D"/>
    <w:multiLevelType w:val="hybridMultilevel"/>
    <w:tmpl w:val="54000C82"/>
    <w:lvl w:ilvl="0" w:tplc="1DF81488">
      <w:start w:val="1"/>
      <w:numFmt w:val="bullet"/>
      <w:pStyle w:val="ListParagraph"/>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27E7E"/>
    <w:multiLevelType w:val="hybridMultilevel"/>
    <w:tmpl w:val="D6FE8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2D4D38"/>
    <w:multiLevelType w:val="hybridMultilevel"/>
    <w:tmpl w:val="BB96D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3E7C8F"/>
    <w:multiLevelType w:val="hybridMultilevel"/>
    <w:tmpl w:val="D378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B4AC0"/>
    <w:multiLevelType w:val="hybridMultilevel"/>
    <w:tmpl w:val="EF1A4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947AD5"/>
    <w:multiLevelType w:val="hybridMultilevel"/>
    <w:tmpl w:val="16DA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C22CF"/>
    <w:multiLevelType w:val="hybridMultilevel"/>
    <w:tmpl w:val="45344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C5BB8"/>
    <w:multiLevelType w:val="hybridMultilevel"/>
    <w:tmpl w:val="CF30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C365A2"/>
    <w:multiLevelType w:val="hybridMultilevel"/>
    <w:tmpl w:val="4D284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92940"/>
    <w:multiLevelType w:val="hybridMultilevel"/>
    <w:tmpl w:val="6D04C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EC29D9"/>
    <w:multiLevelType w:val="hybridMultilevel"/>
    <w:tmpl w:val="4736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659E5"/>
    <w:multiLevelType w:val="hybridMultilevel"/>
    <w:tmpl w:val="C9401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855576"/>
    <w:multiLevelType w:val="hybridMultilevel"/>
    <w:tmpl w:val="D0B6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623CC"/>
    <w:multiLevelType w:val="hybridMultilevel"/>
    <w:tmpl w:val="F7B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27130"/>
    <w:multiLevelType w:val="hybridMultilevel"/>
    <w:tmpl w:val="1C9615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33245D8"/>
    <w:multiLevelType w:val="hybridMultilevel"/>
    <w:tmpl w:val="8104F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C3595"/>
    <w:multiLevelType w:val="hybridMultilevel"/>
    <w:tmpl w:val="B2D8B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E04BE4"/>
    <w:multiLevelType w:val="hybridMultilevel"/>
    <w:tmpl w:val="D5048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D54529"/>
    <w:multiLevelType w:val="hybridMultilevel"/>
    <w:tmpl w:val="B624F8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452F9"/>
    <w:multiLevelType w:val="hybridMultilevel"/>
    <w:tmpl w:val="CE3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EE4006"/>
    <w:multiLevelType w:val="hybridMultilevel"/>
    <w:tmpl w:val="ABE28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97011"/>
    <w:multiLevelType w:val="hybridMultilevel"/>
    <w:tmpl w:val="1200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504E6"/>
    <w:multiLevelType w:val="hybridMultilevel"/>
    <w:tmpl w:val="422C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7"/>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30"/>
  </w:num>
  <w:num w:numId="17">
    <w:abstractNumId w:val="34"/>
  </w:num>
  <w:num w:numId="18">
    <w:abstractNumId w:val="24"/>
  </w:num>
  <w:num w:numId="19">
    <w:abstractNumId w:val="32"/>
  </w:num>
  <w:num w:numId="20">
    <w:abstractNumId w:val="10"/>
  </w:num>
  <w:num w:numId="21">
    <w:abstractNumId w:val="31"/>
  </w:num>
  <w:num w:numId="22">
    <w:abstractNumId w:val="20"/>
  </w:num>
  <w:num w:numId="23">
    <w:abstractNumId w:val="27"/>
  </w:num>
  <w:num w:numId="24">
    <w:abstractNumId w:val="16"/>
  </w:num>
  <w:num w:numId="25">
    <w:abstractNumId w:val="28"/>
  </w:num>
  <w:num w:numId="26">
    <w:abstractNumId w:val="12"/>
  </w:num>
  <w:num w:numId="27">
    <w:abstractNumId w:val="29"/>
  </w:num>
  <w:num w:numId="28">
    <w:abstractNumId w:val="14"/>
  </w:num>
  <w:num w:numId="29">
    <w:abstractNumId w:val="21"/>
  </w:num>
  <w:num w:numId="30">
    <w:abstractNumId w:val="11"/>
  </w:num>
  <w:num w:numId="31">
    <w:abstractNumId w:val="33"/>
  </w:num>
  <w:num w:numId="32">
    <w:abstractNumId w:val="23"/>
  </w:num>
  <w:num w:numId="33">
    <w:abstractNumId w:val="25"/>
  </w:num>
  <w:num w:numId="34">
    <w:abstractNumId w:val="13"/>
  </w:num>
  <w:num w:numId="35">
    <w:abstractNumId w:val="26"/>
  </w:num>
  <w:num w:numId="36">
    <w:abstractNumId w:val="19"/>
  </w:num>
  <w:num w:numId="37">
    <w:abstractNumId w:val="18"/>
  </w:num>
  <w:num w:numId="38">
    <w:abstractNumId w:val="2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20"/>
    <w:rsid w:val="000001DF"/>
    <w:rsid w:val="000002F7"/>
    <w:rsid w:val="00003682"/>
    <w:rsid w:val="000047B8"/>
    <w:rsid w:val="00004932"/>
    <w:rsid w:val="00006C2D"/>
    <w:rsid w:val="0000756A"/>
    <w:rsid w:val="0001173E"/>
    <w:rsid w:val="0001263A"/>
    <w:rsid w:val="000130B5"/>
    <w:rsid w:val="00013594"/>
    <w:rsid w:val="000137A3"/>
    <w:rsid w:val="00014068"/>
    <w:rsid w:val="00014938"/>
    <w:rsid w:val="00014A05"/>
    <w:rsid w:val="00015647"/>
    <w:rsid w:val="00015A00"/>
    <w:rsid w:val="00017C28"/>
    <w:rsid w:val="00017C35"/>
    <w:rsid w:val="00023557"/>
    <w:rsid w:val="00024A32"/>
    <w:rsid w:val="00026C20"/>
    <w:rsid w:val="00026D7B"/>
    <w:rsid w:val="0003044F"/>
    <w:rsid w:val="00031C54"/>
    <w:rsid w:val="00033A8D"/>
    <w:rsid w:val="00035994"/>
    <w:rsid w:val="000377A4"/>
    <w:rsid w:val="00040DF2"/>
    <w:rsid w:val="0004293E"/>
    <w:rsid w:val="00042F9B"/>
    <w:rsid w:val="000444A2"/>
    <w:rsid w:val="00044A7C"/>
    <w:rsid w:val="0004552B"/>
    <w:rsid w:val="0004560E"/>
    <w:rsid w:val="000461A8"/>
    <w:rsid w:val="00046BD0"/>
    <w:rsid w:val="00050DA1"/>
    <w:rsid w:val="000547B8"/>
    <w:rsid w:val="000553DE"/>
    <w:rsid w:val="00055580"/>
    <w:rsid w:val="00055FA3"/>
    <w:rsid w:val="00056916"/>
    <w:rsid w:val="00056A8F"/>
    <w:rsid w:val="00056C31"/>
    <w:rsid w:val="000572DD"/>
    <w:rsid w:val="00060430"/>
    <w:rsid w:val="0006064C"/>
    <w:rsid w:val="000638B5"/>
    <w:rsid w:val="000639AE"/>
    <w:rsid w:val="000647EC"/>
    <w:rsid w:val="00066273"/>
    <w:rsid w:val="00067CF1"/>
    <w:rsid w:val="00071C93"/>
    <w:rsid w:val="00071F23"/>
    <w:rsid w:val="000730D4"/>
    <w:rsid w:val="00073D69"/>
    <w:rsid w:val="000755F6"/>
    <w:rsid w:val="000766D3"/>
    <w:rsid w:val="000766F2"/>
    <w:rsid w:val="0007726B"/>
    <w:rsid w:val="00077842"/>
    <w:rsid w:val="00080413"/>
    <w:rsid w:val="00080518"/>
    <w:rsid w:val="00081ADB"/>
    <w:rsid w:val="000823EC"/>
    <w:rsid w:val="00082A46"/>
    <w:rsid w:val="00083120"/>
    <w:rsid w:val="000850F1"/>
    <w:rsid w:val="0008656D"/>
    <w:rsid w:val="0008726A"/>
    <w:rsid w:val="000904D7"/>
    <w:rsid w:val="00091329"/>
    <w:rsid w:val="00091877"/>
    <w:rsid w:val="00097862"/>
    <w:rsid w:val="00097B57"/>
    <w:rsid w:val="000A0DC9"/>
    <w:rsid w:val="000A143E"/>
    <w:rsid w:val="000A33EE"/>
    <w:rsid w:val="000A4554"/>
    <w:rsid w:val="000A4802"/>
    <w:rsid w:val="000A60F0"/>
    <w:rsid w:val="000A66FD"/>
    <w:rsid w:val="000A6727"/>
    <w:rsid w:val="000A6C35"/>
    <w:rsid w:val="000A7E9A"/>
    <w:rsid w:val="000B00C8"/>
    <w:rsid w:val="000B00EF"/>
    <w:rsid w:val="000B0469"/>
    <w:rsid w:val="000B29B9"/>
    <w:rsid w:val="000B3211"/>
    <w:rsid w:val="000B3345"/>
    <w:rsid w:val="000B4337"/>
    <w:rsid w:val="000B5519"/>
    <w:rsid w:val="000B5CAA"/>
    <w:rsid w:val="000B6FC5"/>
    <w:rsid w:val="000B7095"/>
    <w:rsid w:val="000B748D"/>
    <w:rsid w:val="000B7ADA"/>
    <w:rsid w:val="000B7C10"/>
    <w:rsid w:val="000C00D7"/>
    <w:rsid w:val="000C299D"/>
    <w:rsid w:val="000C323F"/>
    <w:rsid w:val="000C411B"/>
    <w:rsid w:val="000C5920"/>
    <w:rsid w:val="000C708B"/>
    <w:rsid w:val="000C7139"/>
    <w:rsid w:val="000C7317"/>
    <w:rsid w:val="000C7B74"/>
    <w:rsid w:val="000D0557"/>
    <w:rsid w:val="000D1E63"/>
    <w:rsid w:val="000D23BC"/>
    <w:rsid w:val="000D27B3"/>
    <w:rsid w:val="000D27C9"/>
    <w:rsid w:val="000D426B"/>
    <w:rsid w:val="000D4A77"/>
    <w:rsid w:val="000D5284"/>
    <w:rsid w:val="000D5959"/>
    <w:rsid w:val="000D5AC8"/>
    <w:rsid w:val="000D5E48"/>
    <w:rsid w:val="000D5FBD"/>
    <w:rsid w:val="000D6E1C"/>
    <w:rsid w:val="000D7ABD"/>
    <w:rsid w:val="000E2899"/>
    <w:rsid w:val="000E4EB0"/>
    <w:rsid w:val="000E56CC"/>
    <w:rsid w:val="000E6851"/>
    <w:rsid w:val="000E6E33"/>
    <w:rsid w:val="000E7F13"/>
    <w:rsid w:val="000F08F4"/>
    <w:rsid w:val="000F206A"/>
    <w:rsid w:val="000F2AC7"/>
    <w:rsid w:val="000F5402"/>
    <w:rsid w:val="000F5528"/>
    <w:rsid w:val="000F55CD"/>
    <w:rsid w:val="000F6122"/>
    <w:rsid w:val="000F76AD"/>
    <w:rsid w:val="000F76F3"/>
    <w:rsid w:val="000F7E61"/>
    <w:rsid w:val="0010011B"/>
    <w:rsid w:val="0010086E"/>
    <w:rsid w:val="00101759"/>
    <w:rsid w:val="00104717"/>
    <w:rsid w:val="00104963"/>
    <w:rsid w:val="00105AE8"/>
    <w:rsid w:val="00106D70"/>
    <w:rsid w:val="001078E4"/>
    <w:rsid w:val="00110E7A"/>
    <w:rsid w:val="0011130E"/>
    <w:rsid w:val="001128AD"/>
    <w:rsid w:val="00113918"/>
    <w:rsid w:val="00113F68"/>
    <w:rsid w:val="00114A80"/>
    <w:rsid w:val="0011516A"/>
    <w:rsid w:val="00115BA4"/>
    <w:rsid w:val="00116C56"/>
    <w:rsid w:val="00116FE4"/>
    <w:rsid w:val="0011715A"/>
    <w:rsid w:val="0012074F"/>
    <w:rsid w:val="00120B3A"/>
    <w:rsid w:val="00124661"/>
    <w:rsid w:val="00124DEB"/>
    <w:rsid w:val="001254D2"/>
    <w:rsid w:val="001263AE"/>
    <w:rsid w:val="00126827"/>
    <w:rsid w:val="001268BC"/>
    <w:rsid w:val="00126F82"/>
    <w:rsid w:val="00127BE9"/>
    <w:rsid w:val="00127D86"/>
    <w:rsid w:val="0013013F"/>
    <w:rsid w:val="00130730"/>
    <w:rsid w:val="00131CFC"/>
    <w:rsid w:val="00131E81"/>
    <w:rsid w:val="00132118"/>
    <w:rsid w:val="00134030"/>
    <w:rsid w:val="00136375"/>
    <w:rsid w:val="00136DF4"/>
    <w:rsid w:val="00137C64"/>
    <w:rsid w:val="001411FA"/>
    <w:rsid w:val="00141E41"/>
    <w:rsid w:val="00141FC8"/>
    <w:rsid w:val="00142FD6"/>
    <w:rsid w:val="001433CA"/>
    <w:rsid w:val="00144113"/>
    <w:rsid w:val="00146671"/>
    <w:rsid w:val="00146717"/>
    <w:rsid w:val="00146B05"/>
    <w:rsid w:val="0014782C"/>
    <w:rsid w:val="00150431"/>
    <w:rsid w:val="00151C67"/>
    <w:rsid w:val="001548F3"/>
    <w:rsid w:val="00154BCD"/>
    <w:rsid w:val="00156A7A"/>
    <w:rsid w:val="00156A80"/>
    <w:rsid w:val="00160132"/>
    <w:rsid w:val="001623BC"/>
    <w:rsid w:val="0016254B"/>
    <w:rsid w:val="00164C11"/>
    <w:rsid w:val="001653D3"/>
    <w:rsid w:val="00166625"/>
    <w:rsid w:val="0016775C"/>
    <w:rsid w:val="001707C5"/>
    <w:rsid w:val="00170E40"/>
    <w:rsid w:val="001718E3"/>
    <w:rsid w:val="00171B50"/>
    <w:rsid w:val="00174239"/>
    <w:rsid w:val="00174840"/>
    <w:rsid w:val="00175004"/>
    <w:rsid w:val="0017520A"/>
    <w:rsid w:val="00175FDE"/>
    <w:rsid w:val="001760E4"/>
    <w:rsid w:val="001770CF"/>
    <w:rsid w:val="001770FB"/>
    <w:rsid w:val="001773F5"/>
    <w:rsid w:val="00177777"/>
    <w:rsid w:val="00181FA4"/>
    <w:rsid w:val="00182174"/>
    <w:rsid w:val="001822CF"/>
    <w:rsid w:val="00183F3C"/>
    <w:rsid w:val="001840D9"/>
    <w:rsid w:val="00184EEF"/>
    <w:rsid w:val="00184FC0"/>
    <w:rsid w:val="00190B59"/>
    <w:rsid w:val="00191D48"/>
    <w:rsid w:val="0019293F"/>
    <w:rsid w:val="00193EB6"/>
    <w:rsid w:val="001947CF"/>
    <w:rsid w:val="00195BCB"/>
    <w:rsid w:val="00195C14"/>
    <w:rsid w:val="00197011"/>
    <w:rsid w:val="001A04E4"/>
    <w:rsid w:val="001A06CA"/>
    <w:rsid w:val="001A0EBE"/>
    <w:rsid w:val="001A28FC"/>
    <w:rsid w:val="001A656E"/>
    <w:rsid w:val="001A7A0D"/>
    <w:rsid w:val="001A7CD9"/>
    <w:rsid w:val="001B055B"/>
    <w:rsid w:val="001B0605"/>
    <w:rsid w:val="001B0607"/>
    <w:rsid w:val="001B0F6F"/>
    <w:rsid w:val="001B1634"/>
    <w:rsid w:val="001B33FC"/>
    <w:rsid w:val="001B53DE"/>
    <w:rsid w:val="001B5908"/>
    <w:rsid w:val="001B5E0B"/>
    <w:rsid w:val="001B6700"/>
    <w:rsid w:val="001B6D47"/>
    <w:rsid w:val="001B6D87"/>
    <w:rsid w:val="001C0B62"/>
    <w:rsid w:val="001C1214"/>
    <w:rsid w:val="001C1871"/>
    <w:rsid w:val="001C1A91"/>
    <w:rsid w:val="001C386C"/>
    <w:rsid w:val="001C3BE5"/>
    <w:rsid w:val="001C3C1D"/>
    <w:rsid w:val="001C5129"/>
    <w:rsid w:val="001C6207"/>
    <w:rsid w:val="001C7AEE"/>
    <w:rsid w:val="001C7CE7"/>
    <w:rsid w:val="001D1034"/>
    <w:rsid w:val="001D1393"/>
    <w:rsid w:val="001D1CC6"/>
    <w:rsid w:val="001D36F2"/>
    <w:rsid w:val="001D49E5"/>
    <w:rsid w:val="001D4D7A"/>
    <w:rsid w:val="001D59A1"/>
    <w:rsid w:val="001D5C51"/>
    <w:rsid w:val="001E0516"/>
    <w:rsid w:val="001E1620"/>
    <w:rsid w:val="001E28E1"/>
    <w:rsid w:val="001E378F"/>
    <w:rsid w:val="001E3B22"/>
    <w:rsid w:val="001E4392"/>
    <w:rsid w:val="001E4681"/>
    <w:rsid w:val="001E48B8"/>
    <w:rsid w:val="001E7421"/>
    <w:rsid w:val="001E771F"/>
    <w:rsid w:val="001E7912"/>
    <w:rsid w:val="001E7D97"/>
    <w:rsid w:val="001F14ED"/>
    <w:rsid w:val="001F2158"/>
    <w:rsid w:val="001F4B80"/>
    <w:rsid w:val="001F5001"/>
    <w:rsid w:val="001F5243"/>
    <w:rsid w:val="001F55EE"/>
    <w:rsid w:val="001F6035"/>
    <w:rsid w:val="001F6F3F"/>
    <w:rsid w:val="001F7297"/>
    <w:rsid w:val="001F7375"/>
    <w:rsid w:val="001F7DF6"/>
    <w:rsid w:val="002003D8"/>
    <w:rsid w:val="00202E36"/>
    <w:rsid w:val="0020416A"/>
    <w:rsid w:val="002051D8"/>
    <w:rsid w:val="0020620C"/>
    <w:rsid w:val="00206F9C"/>
    <w:rsid w:val="0020742D"/>
    <w:rsid w:val="00211D3B"/>
    <w:rsid w:val="0021350D"/>
    <w:rsid w:val="00213DF7"/>
    <w:rsid w:val="002155B9"/>
    <w:rsid w:val="00215D3F"/>
    <w:rsid w:val="002164CB"/>
    <w:rsid w:val="00220917"/>
    <w:rsid w:val="002231DA"/>
    <w:rsid w:val="002242F4"/>
    <w:rsid w:val="00224C3C"/>
    <w:rsid w:val="00231E85"/>
    <w:rsid w:val="00232A54"/>
    <w:rsid w:val="00233A69"/>
    <w:rsid w:val="00233DA2"/>
    <w:rsid w:val="00234499"/>
    <w:rsid w:val="00234A3D"/>
    <w:rsid w:val="00236F12"/>
    <w:rsid w:val="00240442"/>
    <w:rsid w:val="002417F6"/>
    <w:rsid w:val="00241C0A"/>
    <w:rsid w:val="002430F8"/>
    <w:rsid w:val="0024355C"/>
    <w:rsid w:val="00244654"/>
    <w:rsid w:val="00244C3E"/>
    <w:rsid w:val="00245731"/>
    <w:rsid w:val="002461DE"/>
    <w:rsid w:val="002469F7"/>
    <w:rsid w:val="00246EF5"/>
    <w:rsid w:val="00247B71"/>
    <w:rsid w:val="002513C7"/>
    <w:rsid w:val="0025263D"/>
    <w:rsid w:val="00252DC2"/>
    <w:rsid w:val="00252E4A"/>
    <w:rsid w:val="00253CC0"/>
    <w:rsid w:val="00253F64"/>
    <w:rsid w:val="00254214"/>
    <w:rsid w:val="00256B19"/>
    <w:rsid w:val="0025730B"/>
    <w:rsid w:val="00260A85"/>
    <w:rsid w:val="0026466E"/>
    <w:rsid w:val="00266A6C"/>
    <w:rsid w:val="00266C17"/>
    <w:rsid w:val="00266E89"/>
    <w:rsid w:val="0026744D"/>
    <w:rsid w:val="00267734"/>
    <w:rsid w:val="00271C34"/>
    <w:rsid w:val="002734AB"/>
    <w:rsid w:val="0027383A"/>
    <w:rsid w:val="0027519A"/>
    <w:rsid w:val="00275C13"/>
    <w:rsid w:val="00276790"/>
    <w:rsid w:val="002775C3"/>
    <w:rsid w:val="00277D34"/>
    <w:rsid w:val="00282405"/>
    <w:rsid w:val="002825C2"/>
    <w:rsid w:val="002827B1"/>
    <w:rsid w:val="00283182"/>
    <w:rsid w:val="00284208"/>
    <w:rsid w:val="00285D43"/>
    <w:rsid w:val="00286C89"/>
    <w:rsid w:val="002906CB"/>
    <w:rsid w:val="002912BF"/>
    <w:rsid w:val="00291DA8"/>
    <w:rsid w:val="00292928"/>
    <w:rsid w:val="00293A9D"/>
    <w:rsid w:val="002940A2"/>
    <w:rsid w:val="00294EBE"/>
    <w:rsid w:val="0029683B"/>
    <w:rsid w:val="002974B6"/>
    <w:rsid w:val="0029792A"/>
    <w:rsid w:val="002A0AB8"/>
    <w:rsid w:val="002A0C27"/>
    <w:rsid w:val="002A144C"/>
    <w:rsid w:val="002A1CD8"/>
    <w:rsid w:val="002A3382"/>
    <w:rsid w:val="002A3721"/>
    <w:rsid w:val="002A55E5"/>
    <w:rsid w:val="002A5B9E"/>
    <w:rsid w:val="002A6BDC"/>
    <w:rsid w:val="002A7087"/>
    <w:rsid w:val="002A79B6"/>
    <w:rsid w:val="002B008C"/>
    <w:rsid w:val="002B03CB"/>
    <w:rsid w:val="002B0CB3"/>
    <w:rsid w:val="002B1AE9"/>
    <w:rsid w:val="002B2687"/>
    <w:rsid w:val="002B2EF4"/>
    <w:rsid w:val="002B306F"/>
    <w:rsid w:val="002B4198"/>
    <w:rsid w:val="002B49F9"/>
    <w:rsid w:val="002B603E"/>
    <w:rsid w:val="002B66D3"/>
    <w:rsid w:val="002B6EF8"/>
    <w:rsid w:val="002B7F42"/>
    <w:rsid w:val="002C4C29"/>
    <w:rsid w:val="002C4FE8"/>
    <w:rsid w:val="002C53EA"/>
    <w:rsid w:val="002C5DC7"/>
    <w:rsid w:val="002C71AC"/>
    <w:rsid w:val="002C71C9"/>
    <w:rsid w:val="002C71FA"/>
    <w:rsid w:val="002C7CCC"/>
    <w:rsid w:val="002D0AAA"/>
    <w:rsid w:val="002D0C31"/>
    <w:rsid w:val="002D24B0"/>
    <w:rsid w:val="002D328A"/>
    <w:rsid w:val="002D36A6"/>
    <w:rsid w:val="002D3CAF"/>
    <w:rsid w:val="002D4174"/>
    <w:rsid w:val="002D4479"/>
    <w:rsid w:val="002D5A2B"/>
    <w:rsid w:val="002D7F63"/>
    <w:rsid w:val="002E067B"/>
    <w:rsid w:val="002E09FF"/>
    <w:rsid w:val="002E1357"/>
    <w:rsid w:val="002E18AC"/>
    <w:rsid w:val="002E3DE0"/>
    <w:rsid w:val="002E5065"/>
    <w:rsid w:val="002E69DE"/>
    <w:rsid w:val="002E6D5A"/>
    <w:rsid w:val="002E7155"/>
    <w:rsid w:val="002E745A"/>
    <w:rsid w:val="002E7C0F"/>
    <w:rsid w:val="002F0296"/>
    <w:rsid w:val="002F0F56"/>
    <w:rsid w:val="002F1D79"/>
    <w:rsid w:val="002F1EBF"/>
    <w:rsid w:val="002F2C8A"/>
    <w:rsid w:val="002F326A"/>
    <w:rsid w:val="002F43CA"/>
    <w:rsid w:val="002F4FE7"/>
    <w:rsid w:val="002F6C87"/>
    <w:rsid w:val="00301111"/>
    <w:rsid w:val="003014BB"/>
    <w:rsid w:val="00301E1B"/>
    <w:rsid w:val="00302C26"/>
    <w:rsid w:val="00302E11"/>
    <w:rsid w:val="00303156"/>
    <w:rsid w:val="00304454"/>
    <w:rsid w:val="003049CF"/>
    <w:rsid w:val="00304F96"/>
    <w:rsid w:val="00305307"/>
    <w:rsid w:val="00306C85"/>
    <w:rsid w:val="0030714A"/>
    <w:rsid w:val="00310A7C"/>
    <w:rsid w:val="00312E6D"/>
    <w:rsid w:val="00313F29"/>
    <w:rsid w:val="003164ED"/>
    <w:rsid w:val="00316D91"/>
    <w:rsid w:val="00316F39"/>
    <w:rsid w:val="00320CFB"/>
    <w:rsid w:val="00321CAD"/>
    <w:rsid w:val="00321EEA"/>
    <w:rsid w:val="003233C4"/>
    <w:rsid w:val="003234BC"/>
    <w:rsid w:val="00323991"/>
    <w:rsid w:val="00323AAA"/>
    <w:rsid w:val="00324BBC"/>
    <w:rsid w:val="00325EAD"/>
    <w:rsid w:val="0032684D"/>
    <w:rsid w:val="0032785F"/>
    <w:rsid w:val="00327F67"/>
    <w:rsid w:val="003314D6"/>
    <w:rsid w:val="003326E2"/>
    <w:rsid w:val="00332AB2"/>
    <w:rsid w:val="00334EB4"/>
    <w:rsid w:val="00334F11"/>
    <w:rsid w:val="00334FA8"/>
    <w:rsid w:val="00335719"/>
    <w:rsid w:val="00335E76"/>
    <w:rsid w:val="003370C5"/>
    <w:rsid w:val="003372A0"/>
    <w:rsid w:val="00337B8C"/>
    <w:rsid w:val="003406F1"/>
    <w:rsid w:val="00340AE6"/>
    <w:rsid w:val="003411D1"/>
    <w:rsid w:val="003435BC"/>
    <w:rsid w:val="00344D32"/>
    <w:rsid w:val="00345616"/>
    <w:rsid w:val="003460F1"/>
    <w:rsid w:val="00346297"/>
    <w:rsid w:val="00346367"/>
    <w:rsid w:val="00346465"/>
    <w:rsid w:val="00346C49"/>
    <w:rsid w:val="00350749"/>
    <w:rsid w:val="00351541"/>
    <w:rsid w:val="0035253C"/>
    <w:rsid w:val="00352ED5"/>
    <w:rsid w:val="00353895"/>
    <w:rsid w:val="0035469B"/>
    <w:rsid w:val="00354819"/>
    <w:rsid w:val="00357304"/>
    <w:rsid w:val="00357A30"/>
    <w:rsid w:val="00357ACB"/>
    <w:rsid w:val="00357D67"/>
    <w:rsid w:val="003604C2"/>
    <w:rsid w:val="003608E7"/>
    <w:rsid w:val="00360E8E"/>
    <w:rsid w:val="00361E83"/>
    <w:rsid w:val="00361ED9"/>
    <w:rsid w:val="0036307C"/>
    <w:rsid w:val="003630F5"/>
    <w:rsid w:val="00364501"/>
    <w:rsid w:val="00364FC1"/>
    <w:rsid w:val="003707EF"/>
    <w:rsid w:val="00370918"/>
    <w:rsid w:val="00371093"/>
    <w:rsid w:val="0037293A"/>
    <w:rsid w:val="003750A4"/>
    <w:rsid w:val="003774AB"/>
    <w:rsid w:val="003803A9"/>
    <w:rsid w:val="003808CB"/>
    <w:rsid w:val="0038120E"/>
    <w:rsid w:val="003813CC"/>
    <w:rsid w:val="003826CB"/>
    <w:rsid w:val="00382B00"/>
    <w:rsid w:val="00383138"/>
    <w:rsid w:val="00383692"/>
    <w:rsid w:val="00387FCF"/>
    <w:rsid w:val="00391CF9"/>
    <w:rsid w:val="00392491"/>
    <w:rsid w:val="00392AFF"/>
    <w:rsid w:val="00395B4C"/>
    <w:rsid w:val="00395CB4"/>
    <w:rsid w:val="00396042"/>
    <w:rsid w:val="0039611D"/>
    <w:rsid w:val="003961F5"/>
    <w:rsid w:val="00396AAC"/>
    <w:rsid w:val="003A061D"/>
    <w:rsid w:val="003A0F0E"/>
    <w:rsid w:val="003A38BE"/>
    <w:rsid w:val="003A3EF4"/>
    <w:rsid w:val="003A4F42"/>
    <w:rsid w:val="003A5D18"/>
    <w:rsid w:val="003A609E"/>
    <w:rsid w:val="003A6B82"/>
    <w:rsid w:val="003A7410"/>
    <w:rsid w:val="003A77CE"/>
    <w:rsid w:val="003A79A4"/>
    <w:rsid w:val="003B03F8"/>
    <w:rsid w:val="003B1008"/>
    <w:rsid w:val="003B1F51"/>
    <w:rsid w:val="003B4150"/>
    <w:rsid w:val="003B42A5"/>
    <w:rsid w:val="003B4929"/>
    <w:rsid w:val="003B5A23"/>
    <w:rsid w:val="003B6ABF"/>
    <w:rsid w:val="003B6E8C"/>
    <w:rsid w:val="003B7586"/>
    <w:rsid w:val="003C0385"/>
    <w:rsid w:val="003C05FE"/>
    <w:rsid w:val="003C0FEE"/>
    <w:rsid w:val="003C1333"/>
    <w:rsid w:val="003C143B"/>
    <w:rsid w:val="003C19C6"/>
    <w:rsid w:val="003C1B86"/>
    <w:rsid w:val="003C1FA8"/>
    <w:rsid w:val="003C2762"/>
    <w:rsid w:val="003C6F7F"/>
    <w:rsid w:val="003C7DEA"/>
    <w:rsid w:val="003D0312"/>
    <w:rsid w:val="003D0476"/>
    <w:rsid w:val="003D109A"/>
    <w:rsid w:val="003D1288"/>
    <w:rsid w:val="003D1CEE"/>
    <w:rsid w:val="003D2000"/>
    <w:rsid w:val="003D2367"/>
    <w:rsid w:val="003D2FBE"/>
    <w:rsid w:val="003D3393"/>
    <w:rsid w:val="003D3A65"/>
    <w:rsid w:val="003D476C"/>
    <w:rsid w:val="003D47E9"/>
    <w:rsid w:val="003D4933"/>
    <w:rsid w:val="003D53C6"/>
    <w:rsid w:val="003D55FB"/>
    <w:rsid w:val="003E0C4D"/>
    <w:rsid w:val="003E2645"/>
    <w:rsid w:val="003E488A"/>
    <w:rsid w:val="003E541A"/>
    <w:rsid w:val="003E5C4E"/>
    <w:rsid w:val="003E5C94"/>
    <w:rsid w:val="003F0116"/>
    <w:rsid w:val="003F03FE"/>
    <w:rsid w:val="003F12B2"/>
    <w:rsid w:val="003F2582"/>
    <w:rsid w:val="003F31CF"/>
    <w:rsid w:val="003F35D7"/>
    <w:rsid w:val="003F39EC"/>
    <w:rsid w:val="003F63C6"/>
    <w:rsid w:val="00400B30"/>
    <w:rsid w:val="00402964"/>
    <w:rsid w:val="00402B3C"/>
    <w:rsid w:val="004030DC"/>
    <w:rsid w:val="00403271"/>
    <w:rsid w:val="00403FA8"/>
    <w:rsid w:val="00404E5B"/>
    <w:rsid w:val="0040553C"/>
    <w:rsid w:val="00405DFE"/>
    <w:rsid w:val="004101C6"/>
    <w:rsid w:val="00410287"/>
    <w:rsid w:val="004129E0"/>
    <w:rsid w:val="0041377D"/>
    <w:rsid w:val="004139F0"/>
    <w:rsid w:val="00413BB5"/>
    <w:rsid w:val="00414C20"/>
    <w:rsid w:val="00414D0A"/>
    <w:rsid w:val="004172D2"/>
    <w:rsid w:val="004178C1"/>
    <w:rsid w:val="00417921"/>
    <w:rsid w:val="00417F6C"/>
    <w:rsid w:val="00420491"/>
    <w:rsid w:val="00420AFB"/>
    <w:rsid w:val="00421116"/>
    <w:rsid w:val="004213C6"/>
    <w:rsid w:val="00421E0C"/>
    <w:rsid w:val="0042277A"/>
    <w:rsid w:val="00422B67"/>
    <w:rsid w:val="00423629"/>
    <w:rsid w:val="004253E0"/>
    <w:rsid w:val="004253F2"/>
    <w:rsid w:val="004256F7"/>
    <w:rsid w:val="00426E60"/>
    <w:rsid w:val="00426EE7"/>
    <w:rsid w:val="00426F22"/>
    <w:rsid w:val="004278CC"/>
    <w:rsid w:val="00430A29"/>
    <w:rsid w:val="00431711"/>
    <w:rsid w:val="00431763"/>
    <w:rsid w:val="004328B0"/>
    <w:rsid w:val="00433F08"/>
    <w:rsid w:val="00434404"/>
    <w:rsid w:val="00434729"/>
    <w:rsid w:val="00435137"/>
    <w:rsid w:val="004353AA"/>
    <w:rsid w:val="004361FD"/>
    <w:rsid w:val="00436222"/>
    <w:rsid w:val="00436A20"/>
    <w:rsid w:val="00437364"/>
    <w:rsid w:val="00437AC3"/>
    <w:rsid w:val="00437BF7"/>
    <w:rsid w:val="00440EBC"/>
    <w:rsid w:val="004428F0"/>
    <w:rsid w:val="0044301B"/>
    <w:rsid w:val="0044318E"/>
    <w:rsid w:val="00443A46"/>
    <w:rsid w:val="00443DA2"/>
    <w:rsid w:val="00443DC1"/>
    <w:rsid w:val="00443F3C"/>
    <w:rsid w:val="00444B67"/>
    <w:rsid w:val="00444F86"/>
    <w:rsid w:val="00445900"/>
    <w:rsid w:val="00447B86"/>
    <w:rsid w:val="00447D9D"/>
    <w:rsid w:val="004501B3"/>
    <w:rsid w:val="004525B0"/>
    <w:rsid w:val="004533D0"/>
    <w:rsid w:val="00453CAD"/>
    <w:rsid w:val="00454ACC"/>
    <w:rsid w:val="00455238"/>
    <w:rsid w:val="00455548"/>
    <w:rsid w:val="004557CC"/>
    <w:rsid w:val="0045592B"/>
    <w:rsid w:val="00455BB3"/>
    <w:rsid w:val="004562D2"/>
    <w:rsid w:val="00460B28"/>
    <w:rsid w:val="00461895"/>
    <w:rsid w:val="004632BE"/>
    <w:rsid w:val="00463B5A"/>
    <w:rsid w:val="0046411A"/>
    <w:rsid w:val="00465BD3"/>
    <w:rsid w:val="00472EB5"/>
    <w:rsid w:val="004735A9"/>
    <w:rsid w:val="00475F8C"/>
    <w:rsid w:val="0047673C"/>
    <w:rsid w:val="00477887"/>
    <w:rsid w:val="00480809"/>
    <w:rsid w:val="00480EE2"/>
    <w:rsid w:val="00481811"/>
    <w:rsid w:val="004825FE"/>
    <w:rsid w:val="004833F7"/>
    <w:rsid w:val="00483981"/>
    <w:rsid w:val="0048437A"/>
    <w:rsid w:val="0048494D"/>
    <w:rsid w:val="00486A0A"/>
    <w:rsid w:val="00487519"/>
    <w:rsid w:val="00491C9B"/>
    <w:rsid w:val="00491EA7"/>
    <w:rsid w:val="00492F1C"/>
    <w:rsid w:val="00493362"/>
    <w:rsid w:val="004938A0"/>
    <w:rsid w:val="00493E51"/>
    <w:rsid w:val="004947B7"/>
    <w:rsid w:val="004978BE"/>
    <w:rsid w:val="004A1D19"/>
    <w:rsid w:val="004A2147"/>
    <w:rsid w:val="004A33CD"/>
    <w:rsid w:val="004A547E"/>
    <w:rsid w:val="004A6FC4"/>
    <w:rsid w:val="004A7271"/>
    <w:rsid w:val="004A72F9"/>
    <w:rsid w:val="004A7F31"/>
    <w:rsid w:val="004B01DA"/>
    <w:rsid w:val="004B0E20"/>
    <w:rsid w:val="004B1900"/>
    <w:rsid w:val="004B4274"/>
    <w:rsid w:val="004B59A1"/>
    <w:rsid w:val="004B7869"/>
    <w:rsid w:val="004B7E69"/>
    <w:rsid w:val="004C0869"/>
    <w:rsid w:val="004C0A3E"/>
    <w:rsid w:val="004C12E3"/>
    <w:rsid w:val="004C2184"/>
    <w:rsid w:val="004C290B"/>
    <w:rsid w:val="004C3E33"/>
    <w:rsid w:val="004C4C02"/>
    <w:rsid w:val="004C5906"/>
    <w:rsid w:val="004C6466"/>
    <w:rsid w:val="004C6D09"/>
    <w:rsid w:val="004C6E5F"/>
    <w:rsid w:val="004C74A7"/>
    <w:rsid w:val="004D1DE6"/>
    <w:rsid w:val="004D4943"/>
    <w:rsid w:val="004D55DC"/>
    <w:rsid w:val="004D644B"/>
    <w:rsid w:val="004E1B42"/>
    <w:rsid w:val="004E1C59"/>
    <w:rsid w:val="004E1E62"/>
    <w:rsid w:val="004E4CBB"/>
    <w:rsid w:val="004E5D30"/>
    <w:rsid w:val="004E6907"/>
    <w:rsid w:val="004E79AD"/>
    <w:rsid w:val="004E7BA1"/>
    <w:rsid w:val="004F0A24"/>
    <w:rsid w:val="004F26A6"/>
    <w:rsid w:val="004F57DE"/>
    <w:rsid w:val="004F5B08"/>
    <w:rsid w:val="004F64F7"/>
    <w:rsid w:val="004F714A"/>
    <w:rsid w:val="004F7AAA"/>
    <w:rsid w:val="00500404"/>
    <w:rsid w:val="005006CF"/>
    <w:rsid w:val="005007FE"/>
    <w:rsid w:val="00500F72"/>
    <w:rsid w:val="005023E8"/>
    <w:rsid w:val="005026BF"/>
    <w:rsid w:val="00502D8A"/>
    <w:rsid w:val="00503FD0"/>
    <w:rsid w:val="00506653"/>
    <w:rsid w:val="00506B1B"/>
    <w:rsid w:val="005078BC"/>
    <w:rsid w:val="0051026D"/>
    <w:rsid w:val="0051088F"/>
    <w:rsid w:val="00513B29"/>
    <w:rsid w:val="005141E8"/>
    <w:rsid w:val="005151CF"/>
    <w:rsid w:val="00515E37"/>
    <w:rsid w:val="00517395"/>
    <w:rsid w:val="005207D5"/>
    <w:rsid w:val="00520C51"/>
    <w:rsid w:val="00520EB4"/>
    <w:rsid w:val="0052183B"/>
    <w:rsid w:val="00521928"/>
    <w:rsid w:val="00521DD1"/>
    <w:rsid w:val="00521E81"/>
    <w:rsid w:val="00522323"/>
    <w:rsid w:val="00524388"/>
    <w:rsid w:val="00524EBD"/>
    <w:rsid w:val="00525046"/>
    <w:rsid w:val="005259E8"/>
    <w:rsid w:val="00525A4E"/>
    <w:rsid w:val="00525CED"/>
    <w:rsid w:val="00526975"/>
    <w:rsid w:val="00530217"/>
    <w:rsid w:val="005315F3"/>
    <w:rsid w:val="00531774"/>
    <w:rsid w:val="0053179E"/>
    <w:rsid w:val="00531F13"/>
    <w:rsid w:val="00533501"/>
    <w:rsid w:val="005343F1"/>
    <w:rsid w:val="005343F2"/>
    <w:rsid w:val="00534D0C"/>
    <w:rsid w:val="005364F7"/>
    <w:rsid w:val="00536581"/>
    <w:rsid w:val="005377D3"/>
    <w:rsid w:val="005379A6"/>
    <w:rsid w:val="00540C91"/>
    <w:rsid w:val="00541624"/>
    <w:rsid w:val="005419AB"/>
    <w:rsid w:val="005419D9"/>
    <w:rsid w:val="00541BE8"/>
    <w:rsid w:val="00541BFD"/>
    <w:rsid w:val="00541DC5"/>
    <w:rsid w:val="00541E04"/>
    <w:rsid w:val="00543910"/>
    <w:rsid w:val="00544835"/>
    <w:rsid w:val="00546168"/>
    <w:rsid w:val="00546343"/>
    <w:rsid w:val="00547547"/>
    <w:rsid w:val="005508DE"/>
    <w:rsid w:val="00550CA6"/>
    <w:rsid w:val="00553887"/>
    <w:rsid w:val="00553B53"/>
    <w:rsid w:val="0055520D"/>
    <w:rsid w:val="00556242"/>
    <w:rsid w:val="0055729B"/>
    <w:rsid w:val="00557659"/>
    <w:rsid w:val="0055775D"/>
    <w:rsid w:val="00557D60"/>
    <w:rsid w:val="005622FF"/>
    <w:rsid w:val="00562E88"/>
    <w:rsid w:val="00563963"/>
    <w:rsid w:val="00563B31"/>
    <w:rsid w:val="0056442D"/>
    <w:rsid w:val="005646A1"/>
    <w:rsid w:val="005647F1"/>
    <w:rsid w:val="0056586A"/>
    <w:rsid w:val="0056592A"/>
    <w:rsid w:val="00565FFA"/>
    <w:rsid w:val="005665D5"/>
    <w:rsid w:val="005667F3"/>
    <w:rsid w:val="005703C4"/>
    <w:rsid w:val="005713F7"/>
    <w:rsid w:val="00572C66"/>
    <w:rsid w:val="005748C3"/>
    <w:rsid w:val="005751E9"/>
    <w:rsid w:val="0057562F"/>
    <w:rsid w:val="0057565F"/>
    <w:rsid w:val="00575CA4"/>
    <w:rsid w:val="005762C8"/>
    <w:rsid w:val="00576A73"/>
    <w:rsid w:val="00580DFB"/>
    <w:rsid w:val="005812BB"/>
    <w:rsid w:val="005818DE"/>
    <w:rsid w:val="00582259"/>
    <w:rsid w:val="00584737"/>
    <w:rsid w:val="00585354"/>
    <w:rsid w:val="00587907"/>
    <w:rsid w:val="00590457"/>
    <w:rsid w:val="00591B73"/>
    <w:rsid w:val="00592D3A"/>
    <w:rsid w:val="00592F0D"/>
    <w:rsid w:val="0059581F"/>
    <w:rsid w:val="00595FF2"/>
    <w:rsid w:val="005965D0"/>
    <w:rsid w:val="00596619"/>
    <w:rsid w:val="005A03A2"/>
    <w:rsid w:val="005A0834"/>
    <w:rsid w:val="005A1A05"/>
    <w:rsid w:val="005A1CEF"/>
    <w:rsid w:val="005A29E7"/>
    <w:rsid w:val="005A6407"/>
    <w:rsid w:val="005A64D3"/>
    <w:rsid w:val="005A76F1"/>
    <w:rsid w:val="005B005A"/>
    <w:rsid w:val="005B016C"/>
    <w:rsid w:val="005B0F06"/>
    <w:rsid w:val="005B0F2D"/>
    <w:rsid w:val="005B24FF"/>
    <w:rsid w:val="005B266A"/>
    <w:rsid w:val="005B2833"/>
    <w:rsid w:val="005B3F27"/>
    <w:rsid w:val="005B4BB9"/>
    <w:rsid w:val="005B65B3"/>
    <w:rsid w:val="005B7339"/>
    <w:rsid w:val="005B7B09"/>
    <w:rsid w:val="005C0B8A"/>
    <w:rsid w:val="005C0E4D"/>
    <w:rsid w:val="005C1487"/>
    <w:rsid w:val="005C1C77"/>
    <w:rsid w:val="005C24E7"/>
    <w:rsid w:val="005C4D3B"/>
    <w:rsid w:val="005C5A06"/>
    <w:rsid w:val="005C5A94"/>
    <w:rsid w:val="005C5DF8"/>
    <w:rsid w:val="005C6160"/>
    <w:rsid w:val="005C6A74"/>
    <w:rsid w:val="005C6E0E"/>
    <w:rsid w:val="005C6EB5"/>
    <w:rsid w:val="005C6FF1"/>
    <w:rsid w:val="005C7492"/>
    <w:rsid w:val="005C77C8"/>
    <w:rsid w:val="005C7BFD"/>
    <w:rsid w:val="005D0155"/>
    <w:rsid w:val="005D0B36"/>
    <w:rsid w:val="005D12C8"/>
    <w:rsid w:val="005D1554"/>
    <w:rsid w:val="005D209E"/>
    <w:rsid w:val="005D5671"/>
    <w:rsid w:val="005D5F71"/>
    <w:rsid w:val="005D7EC0"/>
    <w:rsid w:val="005E02E3"/>
    <w:rsid w:val="005E204D"/>
    <w:rsid w:val="005E376B"/>
    <w:rsid w:val="005E4E8B"/>
    <w:rsid w:val="005E592D"/>
    <w:rsid w:val="005E5E9D"/>
    <w:rsid w:val="005E70B7"/>
    <w:rsid w:val="005E7243"/>
    <w:rsid w:val="005E7C08"/>
    <w:rsid w:val="005E7E6A"/>
    <w:rsid w:val="005E7E9B"/>
    <w:rsid w:val="005F2BA1"/>
    <w:rsid w:val="005F32DE"/>
    <w:rsid w:val="005F43BB"/>
    <w:rsid w:val="005F4C40"/>
    <w:rsid w:val="005F4E70"/>
    <w:rsid w:val="005F600F"/>
    <w:rsid w:val="005F6442"/>
    <w:rsid w:val="005F690E"/>
    <w:rsid w:val="006002F6"/>
    <w:rsid w:val="006009B6"/>
    <w:rsid w:val="00600B9C"/>
    <w:rsid w:val="006010E4"/>
    <w:rsid w:val="006018CD"/>
    <w:rsid w:val="0060195F"/>
    <w:rsid w:val="0060225D"/>
    <w:rsid w:val="006027FD"/>
    <w:rsid w:val="00602BFA"/>
    <w:rsid w:val="00603176"/>
    <w:rsid w:val="00605CB8"/>
    <w:rsid w:val="0060610F"/>
    <w:rsid w:val="00606777"/>
    <w:rsid w:val="00606817"/>
    <w:rsid w:val="006102B4"/>
    <w:rsid w:val="00610518"/>
    <w:rsid w:val="00610821"/>
    <w:rsid w:val="00611043"/>
    <w:rsid w:val="006117F5"/>
    <w:rsid w:val="00611ED0"/>
    <w:rsid w:val="00613699"/>
    <w:rsid w:val="006139C7"/>
    <w:rsid w:val="00614CD1"/>
    <w:rsid w:val="00616123"/>
    <w:rsid w:val="00616FC8"/>
    <w:rsid w:val="00617699"/>
    <w:rsid w:val="00617708"/>
    <w:rsid w:val="00620A38"/>
    <w:rsid w:val="00620CB5"/>
    <w:rsid w:val="00622042"/>
    <w:rsid w:val="00623153"/>
    <w:rsid w:val="00623DBA"/>
    <w:rsid w:val="006246FD"/>
    <w:rsid w:val="00624BF2"/>
    <w:rsid w:val="00625A5D"/>
    <w:rsid w:val="006273D7"/>
    <w:rsid w:val="00627EB3"/>
    <w:rsid w:val="00627FEF"/>
    <w:rsid w:val="00630112"/>
    <w:rsid w:val="00630246"/>
    <w:rsid w:val="006309A1"/>
    <w:rsid w:val="00630DA3"/>
    <w:rsid w:val="00631694"/>
    <w:rsid w:val="0063200F"/>
    <w:rsid w:val="0063252B"/>
    <w:rsid w:val="00632C4C"/>
    <w:rsid w:val="00634281"/>
    <w:rsid w:val="00635729"/>
    <w:rsid w:val="00636BF7"/>
    <w:rsid w:val="006377CA"/>
    <w:rsid w:val="00637C97"/>
    <w:rsid w:val="00640ED5"/>
    <w:rsid w:val="0064214C"/>
    <w:rsid w:val="006442C1"/>
    <w:rsid w:val="00644F0E"/>
    <w:rsid w:val="00646A90"/>
    <w:rsid w:val="00650029"/>
    <w:rsid w:val="0065046A"/>
    <w:rsid w:val="00652519"/>
    <w:rsid w:val="006526F0"/>
    <w:rsid w:val="0065313A"/>
    <w:rsid w:val="00653D56"/>
    <w:rsid w:val="00655C75"/>
    <w:rsid w:val="006563A6"/>
    <w:rsid w:val="00656404"/>
    <w:rsid w:val="00656441"/>
    <w:rsid w:val="00656668"/>
    <w:rsid w:val="00656702"/>
    <w:rsid w:val="00657D2C"/>
    <w:rsid w:val="0066082C"/>
    <w:rsid w:val="00660BA5"/>
    <w:rsid w:val="00662CEE"/>
    <w:rsid w:val="00663648"/>
    <w:rsid w:val="00663C00"/>
    <w:rsid w:val="00663C8E"/>
    <w:rsid w:val="00663DF4"/>
    <w:rsid w:val="00663FB0"/>
    <w:rsid w:val="006647B7"/>
    <w:rsid w:val="00665AC5"/>
    <w:rsid w:val="00666334"/>
    <w:rsid w:val="00666F1E"/>
    <w:rsid w:val="006678DE"/>
    <w:rsid w:val="006679FA"/>
    <w:rsid w:val="0067023E"/>
    <w:rsid w:val="00670576"/>
    <w:rsid w:val="00670962"/>
    <w:rsid w:val="00670F3F"/>
    <w:rsid w:val="006714B3"/>
    <w:rsid w:val="00672C90"/>
    <w:rsid w:val="00672D52"/>
    <w:rsid w:val="00674646"/>
    <w:rsid w:val="006747DD"/>
    <w:rsid w:val="00674D87"/>
    <w:rsid w:val="00676046"/>
    <w:rsid w:val="00676771"/>
    <w:rsid w:val="00676A77"/>
    <w:rsid w:val="00677A63"/>
    <w:rsid w:val="00677CB8"/>
    <w:rsid w:val="00681197"/>
    <w:rsid w:val="006820AB"/>
    <w:rsid w:val="006827A3"/>
    <w:rsid w:val="00682BB8"/>
    <w:rsid w:val="00684AAF"/>
    <w:rsid w:val="00684D5E"/>
    <w:rsid w:val="00684DB2"/>
    <w:rsid w:val="00685216"/>
    <w:rsid w:val="00686C0D"/>
    <w:rsid w:val="00686D3C"/>
    <w:rsid w:val="00687085"/>
    <w:rsid w:val="0068718F"/>
    <w:rsid w:val="00687D8F"/>
    <w:rsid w:val="00691459"/>
    <w:rsid w:val="0069182C"/>
    <w:rsid w:val="0069333E"/>
    <w:rsid w:val="006942A5"/>
    <w:rsid w:val="0069481C"/>
    <w:rsid w:val="00695BC1"/>
    <w:rsid w:val="00696598"/>
    <w:rsid w:val="00696D1F"/>
    <w:rsid w:val="00696EDB"/>
    <w:rsid w:val="0069711E"/>
    <w:rsid w:val="006973D8"/>
    <w:rsid w:val="006A026F"/>
    <w:rsid w:val="006A07AD"/>
    <w:rsid w:val="006A1C27"/>
    <w:rsid w:val="006A35D8"/>
    <w:rsid w:val="006A4F41"/>
    <w:rsid w:val="006A5D67"/>
    <w:rsid w:val="006A5EC5"/>
    <w:rsid w:val="006A67EF"/>
    <w:rsid w:val="006A6C7F"/>
    <w:rsid w:val="006A713B"/>
    <w:rsid w:val="006A764F"/>
    <w:rsid w:val="006A7E03"/>
    <w:rsid w:val="006A7FB7"/>
    <w:rsid w:val="006B0889"/>
    <w:rsid w:val="006B0EF1"/>
    <w:rsid w:val="006B18DE"/>
    <w:rsid w:val="006B22E0"/>
    <w:rsid w:val="006B3577"/>
    <w:rsid w:val="006B4222"/>
    <w:rsid w:val="006B4C98"/>
    <w:rsid w:val="006B6AFA"/>
    <w:rsid w:val="006C0D9F"/>
    <w:rsid w:val="006C2C0E"/>
    <w:rsid w:val="006C4B71"/>
    <w:rsid w:val="006C5118"/>
    <w:rsid w:val="006C60D7"/>
    <w:rsid w:val="006C707C"/>
    <w:rsid w:val="006D00F6"/>
    <w:rsid w:val="006D35CB"/>
    <w:rsid w:val="006D57C4"/>
    <w:rsid w:val="006D5C65"/>
    <w:rsid w:val="006D7040"/>
    <w:rsid w:val="006E0D10"/>
    <w:rsid w:val="006E113A"/>
    <w:rsid w:val="006E1508"/>
    <w:rsid w:val="006E21DB"/>
    <w:rsid w:val="006E2777"/>
    <w:rsid w:val="006E2B78"/>
    <w:rsid w:val="006E3C7F"/>
    <w:rsid w:val="006E4025"/>
    <w:rsid w:val="006E412A"/>
    <w:rsid w:val="006E534D"/>
    <w:rsid w:val="006E54A4"/>
    <w:rsid w:val="006E54DC"/>
    <w:rsid w:val="006E65AD"/>
    <w:rsid w:val="006E7256"/>
    <w:rsid w:val="006E74BD"/>
    <w:rsid w:val="006E797E"/>
    <w:rsid w:val="006E79D5"/>
    <w:rsid w:val="006F300F"/>
    <w:rsid w:val="006F5640"/>
    <w:rsid w:val="006F57DA"/>
    <w:rsid w:val="006F6D5B"/>
    <w:rsid w:val="006F7B6D"/>
    <w:rsid w:val="007004D1"/>
    <w:rsid w:val="0070099E"/>
    <w:rsid w:val="0070134C"/>
    <w:rsid w:val="0070246E"/>
    <w:rsid w:val="00705E49"/>
    <w:rsid w:val="0070639B"/>
    <w:rsid w:val="00706659"/>
    <w:rsid w:val="00706879"/>
    <w:rsid w:val="00706F69"/>
    <w:rsid w:val="00707466"/>
    <w:rsid w:val="007119C8"/>
    <w:rsid w:val="00711B42"/>
    <w:rsid w:val="00711F2C"/>
    <w:rsid w:val="00712833"/>
    <w:rsid w:val="00713004"/>
    <w:rsid w:val="007131B7"/>
    <w:rsid w:val="00713E01"/>
    <w:rsid w:val="00713F96"/>
    <w:rsid w:val="00713FB5"/>
    <w:rsid w:val="00714CE5"/>
    <w:rsid w:val="00714DA2"/>
    <w:rsid w:val="00715065"/>
    <w:rsid w:val="0071511F"/>
    <w:rsid w:val="007151E9"/>
    <w:rsid w:val="00715FA0"/>
    <w:rsid w:val="00717315"/>
    <w:rsid w:val="00721781"/>
    <w:rsid w:val="00722B14"/>
    <w:rsid w:val="00723CCB"/>
    <w:rsid w:val="00725A3A"/>
    <w:rsid w:val="00726195"/>
    <w:rsid w:val="007267C8"/>
    <w:rsid w:val="007276EA"/>
    <w:rsid w:val="0073188C"/>
    <w:rsid w:val="007320C4"/>
    <w:rsid w:val="00733388"/>
    <w:rsid w:val="007336D0"/>
    <w:rsid w:val="00734325"/>
    <w:rsid w:val="0073521C"/>
    <w:rsid w:val="00737F45"/>
    <w:rsid w:val="00740D4F"/>
    <w:rsid w:val="00742192"/>
    <w:rsid w:val="0074256C"/>
    <w:rsid w:val="00742F86"/>
    <w:rsid w:val="0074319D"/>
    <w:rsid w:val="00745065"/>
    <w:rsid w:val="007456CF"/>
    <w:rsid w:val="00745C86"/>
    <w:rsid w:val="00745E0D"/>
    <w:rsid w:val="00747633"/>
    <w:rsid w:val="00747820"/>
    <w:rsid w:val="00747FF3"/>
    <w:rsid w:val="00751028"/>
    <w:rsid w:val="0075186E"/>
    <w:rsid w:val="007519A7"/>
    <w:rsid w:val="007520AE"/>
    <w:rsid w:val="007530DD"/>
    <w:rsid w:val="00754A70"/>
    <w:rsid w:val="00756879"/>
    <w:rsid w:val="0076089E"/>
    <w:rsid w:val="0076195A"/>
    <w:rsid w:val="00761C09"/>
    <w:rsid w:val="00763778"/>
    <w:rsid w:val="00764671"/>
    <w:rsid w:val="0076481E"/>
    <w:rsid w:val="00765715"/>
    <w:rsid w:val="00766509"/>
    <w:rsid w:val="00766553"/>
    <w:rsid w:val="00767463"/>
    <w:rsid w:val="007675E8"/>
    <w:rsid w:val="00767A8D"/>
    <w:rsid w:val="007704E0"/>
    <w:rsid w:val="00770C4D"/>
    <w:rsid w:val="007726E3"/>
    <w:rsid w:val="00772C65"/>
    <w:rsid w:val="0077300D"/>
    <w:rsid w:val="00775AE6"/>
    <w:rsid w:val="00776617"/>
    <w:rsid w:val="00777A05"/>
    <w:rsid w:val="00780B1F"/>
    <w:rsid w:val="00781381"/>
    <w:rsid w:val="00782BBA"/>
    <w:rsid w:val="00784075"/>
    <w:rsid w:val="007846BA"/>
    <w:rsid w:val="007855D4"/>
    <w:rsid w:val="00785829"/>
    <w:rsid w:val="00786236"/>
    <w:rsid w:val="00787A05"/>
    <w:rsid w:val="00787F99"/>
    <w:rsid w:val="00787FF2"/>
    <w:rsid w:val="00790023"/>
    <w:rsid w:val="00790850"/>
    <w:rsid w:val="0079103B"/>
    <w:rsid w:val="00791945"/>
    <w:rsid w:val="0079274E"/>
    <w:rsid w:val="007935C8"/>
    <w:rsid w:val="00795992"/>
    <w:rsid w:val="00796947"/>
    <w:rsid w:val="007A159A"/>
    <w:rsid w:val="007A1CFE"/>
    <w:rsid w:val="007A204C"/>
    <w:rsid w:val="007A3996"/>
    <w:rsid w:val="007A3B3A"/>
    <w:rsid w:val="007A4192"/>
    <w:rsid w:val="007A458F"/>
    <w:rsid w:val="007A5C2C"/>
    <w:rsid w:val="007A5D7A"/>
    <w:rsid w:val="007A6E01"/>
    <w:rsid w:val="007A6E0D"/>
    <w:rsid w:val="007A7143"/>
    <w:rsid w:val="007A7A62"/>
    <w:rsid w:val="007B7413"/>
    <w:rsid w:val="007B774B"/>
    <w:rsid w:val="007B7F48"/>
    <w:rsid w:val="007C3202"/>
    <w:rsid w:val="007C3F94"/>
    <w:rsid w:val="007C4BAE"/>
    <w:rsid w:val="007C4F33"/>
    <w:rsid w:val="007C65C3"/>
    <w:rsid w:val="007C6E8D"/>
    <w:rsid w:val="007C7B8B"/>
    <w:rsid w:val="007D004D"/>
    <w:rsid w:val="007D1154"/>
    <w:rsid w:val="007D1EE6"/>
    <w:rsid w:val="007D2266"/>
    <w:rsid w:val="007D3531"/>
    <w:rsid w:val="007D3862"/>
    <w:rsid w:val="007D5504"/>
    <w:rsid w:val="007D5B56"/>
    <w:rsid w:val="007D7193"/>
    <w:rsid w:val="007D7AE5"/>
    <w:rsid w:val="007E0860"/>
    <w:rsid w:val="007E0965"/>
    <w:rsid w:val="007E1424"/>
    <w:rsid w:val="007E1EA1"/>
    <w:rsid w:val="007E2344"/>
    <w:rsid w:val="007E2632"/>
    <w:rsid w:val="007E2AB5"/>
    <w:rsid w:val="007E2CB8"/>
    <w:rsid w:val="007E3174"/>
    <w:rsid w:val="007E3DFD"/>
    <w:rsid w:val="007E405B"/>
    <w:rsid w:val="007E443F"/>
    <w:rsid w:val="007E45D4"/>
    <w:rsid w:val="007E54E9"/>
    <w:rsid w:val="007E6B41"/>
    <w:rsid w:val="007E6FF4"/>
    <w:rsid w:val="007E78D5"/>
    <w:rsid w:val="007F08E7"/>
    <w:rsid w:val="007F1139"/>
    <w:rsid w:val="007F1FA8"/>
    <w:rsid w:val="007F3D67"/>
    <w:rsid w:val="007F4B75"/>
    <w:rsid w:val="007F4C82"/>
    <w:rsid w:val="007F4F7D"/>
    <w:rsid w:val="007F5ED0"/>
    <w:rsid w:val="007F6045"/>
    <w:rsid w:val="007F6F26"/>
    <w:rsid w:val="00801E15"/>
    <w:rsid w:val="008022F3"/>
    <w:rsid w:val="00802424"/>
    <w:rsid w:val="00802BB0"/>
    <w:rsid w:val="00803231"/>
    <w:rsid w:val="008036E7"/>
    <w:rsid w:val="00804255"/>
    <w:rsid w:val="0080575F"/>
    <w:rsid w:val="008064F0"/>
    <w:rsid w:val="0080694B"/>
    <w:rsid w:val="008071F0"/>
    <w:rsid w:val="0080725D"/>
    <w:rsid w:val="0080785F"/>
    <w:rsid w:val="00810752"/>
    <w:rsid w:val="00811483"/>
    <w:rsid w:val="00813A16"/>
    <w:rsid w:val="00813C59"/>
    <w:rsid w:val="00815BFC"/>
    <w:rsid w:val="00816EA6"/>
    <w:rsid w:val="008173A6"/>
    <w:rsid w:val="00817511"/>
    <w:rsid w:val="0081767B"/>
    <w:rsid w:val="0081775C"/>
    <w:rsid w:val="0082022E"/>
    <w:rsid w:val="00825145"/>
    <w:rsid w:val="008270DB"/>
    <w:rsid w:val="00830BC4"/>
    <w:rsid w:val="00830D65"/>
    <w:rsid w:val="0083160A"/>
    <w:rsid w:val="00831F80"/>
    <w:rsid w:val="008320A4"/>
    <w:rsid w:val="00832A63"/>
    <w:rsid w:val="00833FF6"/>
    <w:rsid w:val="0083404D"/>
    <w:rsid w:val="00834941"/>
    <w:rsid w:val="00834A21"/>
    <w:rsid w:val="00834D35"/>
    <w:rsid w:val="00840A36"/>
    <w:rsid w:val="00840E03"/>
    <w:rsid w:val="00841B9F"/>
    <w:rsid w:val="008431D8"/>
    <w:rsid w:val="008444C3"/>
    <w:rsid w:val="0084498E"/>
    <w:rsid w:val="008461D5"/>
    <w:rsid w:val="008462EE"/>
    <w:rsid w:val="00847248"/>
    <w:rsid w:val="00847FA9"/>
    <w:rsid w:val="00850F80"/>
    <w:rsid w:val="008523F4"/>
    <w:rsid w:val="00852EA2"/>
    <w:rsid w:val="0085555C"/>
    <w:rsid w:val="00855B4C"/>
    <w:rsid w:val="008560AC"/>
    <w:rsid w:val="008615D9"/>
    <w:rsid w:val="00861C7A"/>
    <w:rsid w:val="00862B2C"/>
    <w:rsid w:val="00863173"/>
    <w:rsid w:val="008631B1"/>
    <w:rsid w:val="008653B1"/>
    <w:rsid w:val="008655B1"/>
    <w:rsid w:val="00865E96"/>
    <w:rsid w:val="0086632F"/>
    <w:rsid w:val="0086679A"/>
    <w:rsid w:val="00866A55"/>
    <w:rsid w:val="00866AED"/>
    <w:rsid w:val="008676F9"/>
    <w:rsid w:val="00867B5A"/>
    <w:rsid w:val="008715EB"/>
    <w:rsid w:val="00871D82"/>
    <w:rsid w:val="00874584"/>
    <w:rsid w:val="00874CF2"/>
    <w:rsid w:val="008758CE"/>
    <w:rsid w:val="00875EE9"/>
    <w:rsid w:val="008771E8"/>
    <w:rsid w:val="008772E9"/>
    <w:rsid w:val="00877356"/>
    <w:rsid w:val="00877761"/>
    <w:rsid w:val="00881515"/>
    <w:rsid w:val="0088182A"/>
    <w:rsid w:val="00885447"/>
    <w:rsid w:val="0088585D"/>
    <w:rsid w:val="008858B3"/>
    <w:rsid w:val="00886297"/>
    <w:rsid w:val="008863C5"/>
    <w:rsid w:val="00886431"/>
    <w:rsid w:val="00886B6F"/>
    <w:rsid w:val="00887656"/>
    <w:rsid w:val="00891A86"/>
    <w:rsid w:val="00891DE6"/>
    <w:rsid w:val="00891F04"/>
    <w:rsid w:val="008920E4"/>
    <w:rsid w:val="008931F2"/>
    <w:rsid w:val="00893992"/>
    <w:rsid w:val="0089479F"/>
    <w:rsid w:val="00894CFA"/>
    <w:rsid w:val="00894DC0"/>
    <w:rsid w:val="00897164"/>
    <w:rsid w:val="008971B3"/>
    <w:rsid w:val="008974C0"/>
    <w:rsid w:val="008A0084"/>
    <w:rsid w:val="008A0BDA"/>
    <w:rsid w:val="008A10AC"/>
    <w:rsid w:val="008A146A"/>
    <w:rsid w:val="008A1999"/>
    <w:rsid w:val="008A3024"/>
    <w:rsid w:val="008A5843"/>
    <w:rsid w:val="008A59EE"/>
    <w:rsid w:val="008A61F6"/>
    <w:rsid w:val="008B04B1"/>
    <w:rsid w:val="008B0761"/>
    <w:rsid w:val="008B0908"/>
    <w:rsid w:val="008B2E16"/>
    <w:rsid w:val="008B3991"/>
    <w:rsid w:val="008B4ABA"/>
    <w:rsid w:val="008B5324"/>
    <w:rsid w:val="008C0050"/>
    <w:rsid w:val="008C07F0"/>
    <w:rsid w:val="008C2C79"/>
    <w:rsid w:val="008C2CD3"/>
    <w:rsid w:val="008C2E19"/>
    <w:rsid w:val="008C3C37"/>
    <w:rsid w:val="008C4754"/>
    <w:rsid w:val="008C4C31"/>
    <w:rsid w:val="008C4E34"/>
    <w:rsid w:val="008C5213"/>
    <w:rsid w:val="008C595F"/>
    <w:rsid w:val="008C685D"/>
    <w:rsid w:val="008C78B5"/>
    <w:rsid w:val="008D078B"/>
    <w:rsid w:val="008D0F03"/>
    <w:rsid w:val="008D14FE"/>
    <w:rsid w:val="008D204A"/>
    <w:rsid w:val="008D2891"/>
    <w:rsid w:val="008D29F9"/>
    <w:rsid w:val="008D3BCE"/>
    <w:rsid w:val="008D4424"/>
    <w:rsid w:val="008D474B"/>
    <w:rsid w:val="008D57AD"/>
    <w:rsid w:val="008D6AB3"/>
    <w:rsid w:val="008D79D2"/>
    <w:rsid w:val="008E14BB"/>
    <w:rsid w:val="008E1830"/>
    <w:rsid w:val="008E188E"/>
    <w:rsid w:val="008E4A3F"/>
    <w:rsid w:val="008E4A4E"/>
    <w:rsid w:val="008E6286"/>
    <w:rsid w:val="008E7621"/>
    <w:rsid w:val="008E7845"/>
    <w:rsid w:val="008F1228"/>
    <w:rsid w:val="008F2437"/>
    <w:rsid w:val="008F2D53"/>
    <w:rsid w:val="008F2ED2"/>
    <w:rsid w:val="008F38CA"/>
    <w:rsid w:val="008F455F"/>
    <w:rsid w:val="008F4A74"/>
    <w:rsid w:val="008F4D3D"/>
    <w:rsid w:val="008F567F"/>
    <w:rsid w:val="008F6495"/>
    <w:rsid w:val="008F64AA"/>
    <w:rsid w:val="008F79A8"/>
    <w:rsid w:val="00901A44"/>
    <w:rsid w:val="00903231"/>
    <w:rsid w:val="009033ED"/>
    <w:rsid w:val="00904032"/>
    <w:rsid w:val="00904749"/>
    <w:rsid w:val="009047F2"/>
    <w:rsid w:val="00905489"/>
    <w:rsid w:val="00906CFC"/>
    <w:rsid w:val="009103F5"/>
    <w:rsid w:val="00910EC9"/>
    <w:rsid w:val="009132D5"/>
    <w:rsid w:val="00913449"/>
    <w:rsid w:val="00913E74"/>
    <w:rsid w:val="0091404D"/>
    <w:rsid w:val="00914751"/>
    <w:rsid w:val="0091569E"/>
    <w:rsid w:val="009158D2"/>
    <w:rsid w:val="00916D83"/>
    <w:rsid w:val="00916F8D"/>
    <w:rsid w:val="009178ED"/>
    <w:rsid w:val="00917927"/>
    <w:rsid w:val="00920E14"/>
    <w:rsid w:val="009241F1"/>
    <w:rsid w:val="00924E1C"/>
    <w:rsid w:val="00925899"/>
    <w:rsid w:val="00925A71"/>
    <w:rsid w:val="0092685A"/>
    <w:rsid w:val="00926AD3"/>
    <w:rsid w:val="0093034D"/>
    <w:rsid w:val="0093034F"/>
    <w:rsid w:val="00933FD1"/>
    <w:rsid w:val="00934514"/>
    <w:rsid w:val="00934B92"/>
    <w:rsid w:val="00934DDD"/>
    <w:rsid w:val="009365EF"/>
    <w:rsid w:val="009368BB"/>
    <w:rsid w:val="00940B18"/>
    <w:rsid w:val="00940C37"/>
    <w:rsid w:val="009416AA"/>
    <w:rsid w:val="00941AF8"/>
    <w:rsid w:val="009426B2"/>
    <w:rsid w:val="009429FE"/>
    <w:rsid w:val="0094337D"/>
    <w:rsid w:val="0094470C"/>
    <w:rsid w:val="00945016"/>
    <w:rsid w:val="00945853"/>
    <w:rsid w:val="009462D5"/>
    <w:rsid w:val="0094717B"/>
    <w:rsid w:val="00952B56"/>
    <w:rsid w:val="00953776"/>
    <w:rsid w:val="009542C8"/>
    <w:rsid w:val="009556D8"/>
    <w:rsid w:val="009560E8"/>
    <w:rsid w:val="009577E7"/>
    <w:rsid w:val="00957BB9"/>
    <w:rsid w:val="00960E11"/>
    <w:rsid w:val="00961A22"/>
    <w:rsid w:val="0096295E"/>
    <w:rsid w:val="0096375D"/>
    <w:rsid w:val="00964EAA"/>
    <w:rsid w:val="00967097"/>
    <w:rsid w:val="009679B0"/>
    <w:rsid w:val="00971AF3"/>
    <w:rsid w:val="00971C2A"/>
    <w:rsid w:val="00973EFA"/>
    <w:rsid w:val="009745CA"/>
    <w:rsid w:val="00974D37"/>
    <w:rsid w:val="00975BDF"/>
    <w:rsid w:val="00975D20"/>
    <w:rsid w:val="00976F29"/>
    <w:rsid w:val="009777B7"/>
    <w:rsid w:val="00981EBA"/>
    <w:rsid w:val="009821DE"/>
    <w:rsid w:val="00982436"/>
    <w:rsid w:val="0098250D"/>
    <w:rsid w:val="0098338C"/>
    <w:rsid w:val="00983468"/>
    <w:rsid w:val="009834EC"/>
    <w:rsid w:val="00984094"/>
    <w:rsid w:val="00984BDD"/>
    <w:rsid w:val="00984EE1"/>
    <w:rsid w:val="00986003"/>
    <w:rsid w:val="00986959"/>
    <w:rsid w:val="00987964"/>
    <w:rsid w:val="00991163"/>
    <w:rsid w:val="0099135E"/>
    <w:rsid w:val="009942E3"/>
    <w:rsid w:val="0099456E"/>
    <w:rsid w:val="00994B39"/>
    <w:rsid w:val="00994DF8"/>
    <w:rsid w:val="009953CA"/>
    <w:rsid w:val="0099571B"/>
    <w:rsid w:val="009969AC"/>
    <w:rsid w:val="00996B72"/>
    <w:rsid w:val="00996CEE"/>
    <w:rsid w:val="00997AFF"/>
    <w:rsid w:val="00997E89"/>
    <w:rsid w:val="009A09FB"/>
    <w:rsid w:val="009A1908"/>
    <w:rsid w:val="009A26AE"/>
    <w:rsid w:val="009A2B74"/>
    <w:rsid w:val="009A369E"/>
    <w:rsid w:val="009A3A86"/>
    <w:rsid w:val="009A3C74"/>
    <w:rsid w:val="009A4D65"/>
    <w:rsid w:val="009A55FC"/>
    <w:rsid w:val="009A6BEB"/>
    <w:rsid w:val="009A6CED"/>
    <w:rsid w:val="009A7E69"/>
    <w:rsid w:val="009B0180"/>
    <w:rsid w:val="009B0C10"/>
    <w:rsid w:val="009B117E"/>
    <w:rsid w:val="009B13BD"/>
    <w:rsid w:val="009B587E"/>
    <w:rsid w:val="009B686A"/>
    <w:rsid w:val="009B7637"/>
    <w:rsid w:val="009B7A4A"/>
    <w:rsid w:val="009C2327"/>
    <w:rsid w:val="009C497F"/>
    <w:rsid w:val="009C543A"/>
    <w:rsid w:val="009C7581"/>
    <w:rsid w:val="009C78D5"/>
    <w:rsid w:val="009C7D1C"/>
    <w:rsid w:val="009D0BC9"/>
    <w:rsid w:val="009D0D7A"/>
    <w:rsid w:val="009D1669"/>
    <w:rsid w:val="009D32B1"/>
    <w:rsid w:val="009D4C01"/>
    <w:rsid w:val="009D547A"/>
    <w:rsid w:val="009D59E4"/>
    <w:rsid w:val="009D6035"/>
    <w:rsid w:val="009D7045"/>
    <w:rsid w:val="009D73F1"/>
    <w:rsid w:val="009D75D9"/>
    <w:rsid w:val="009D78FF"/>
    <w:rsid w:val="009E0063"/>
    <w:rsid w:val="009E05EB"/>
    <w:rsid w:val="009E114E"/>
    <w:rsid w:val="009E4957"/>
    <w:rsid w:val="009E5308"/>
    <w:rsid w:val="009E6686"/>
    <w:rsid w:val="009F0761"/>
    <w:rsid w:val="009F087D"/>
    <w:rsid w:val="009F53FB"/>
    <w:rsid w:val="009F5AE5"/>
    <w:rsid w:val="009F60AE"/>
    <w:rsid w:val="009F629A"/>
    <w:rsid w:val="009F665C"/>
    <w:rsid w:val="009F7191"/>
    <w:rsid w:val="00A00F7C"/>
    <w:rsid w:val="00A00FD2"/>
    <w:rsid w:val="00A03F02"/>
    <w:rsid w:val="00A06246"/>
    <w:rsid w:val="00A06C59"/>
    <w:rsid w:val="00A10267"/>
    <w:rsid w:val="00A132BE"/>
    <w:rsid w:val="00A133B9"/>
    <w:rsid w:val="00A13B85"/>
    <w:rsid w:val="00A143BF"/>
    <w:rsid w:val="00A1535E"/>
    <w:rsid w:val="00A16015"/>
    <w:rsid w:val="00A165B0"/>
    <w:rsid w:val="00A16BC1"/>
    <w:rsid w:val="00A1732E"/>
    <w:rsid w:val="00A1750E"/>
    <w:rsid w:val="00A17613"/>
    <w:rsid w:val="00A17B75"/>
    <w:rsid w:val="00A20746"/>
    <w:rsid w:val="00A20C56"/>
    <w:rsid w:val="00A217E8"/>
    <w:rsid w:val="00A21D63"/>
    <w:rsid w:val="00A23243"/>
    <w:rsid w:val="00A25016"/>
    <w:rsid w:val="00A251CD"/>
    <w:rsid w:val="00A315B8"/>
    <w:rsid w:val="00A317A6"/>
    <w:rsid w:val="00A31865"/>
    <w:rsid w:val="00A32B3F"/>
    <w:rsid w:val="00A3327C"/>
    <w:rsid w:val="00A3338A"/>
    <w:rsid w:val="00A33760"/>
    <w:rsid w:val="00A34232"/>
    <w:rsid w:val="00A34324"/>
    <w:rsid w:val="00A36322"/>
    <w:rsid w:val="00A37AD7"/>
    <w:rsid w:val="00A400C6"/>
    <w:rsid w:val="00A402E4"/>
    <w:rsid w:val="00A4053A"/>
    <w:rsid w:val="00A40A90"/>
    <w:rsid w:val="00A420B9"/>
    <w:rsid w:val="00A4223C"/>
    <w:rsid w:val="00A423B6"/>
    <w:rsid w:val="00A42795"/>
    <w:rsid w:val="00A43296"/>
    <w:rsid w:val="00A4347C"/>
    <w:rsid w:val="00A44EDF"/>
    <w:rsid w:val="00A45785"/>
    <w:rsid w:val="00A46F3C"/>
    <w:rsid w:val="00A46FC4"/>
    <w:rsid w:val="00A505C1"/>
    <w:rsid w:val="00A50BD9"/>
    <w:rsid w:val="00A52825"/>
    <w:rsid w:val="00A529CB"/>
    <w:rsid w:val="00A5306F"/>
    <w:rsid w:val="00A563BF"/>
    <w:rsid w:val="00A5708E"/>
    <w:rsid w:val="00A604B3"/>
    <w:rsid w:val="00A61FBE"/>
    <w:rsid w:val="00A6235B"/>
    <w:rsid w:val="00A63238"/>
    <w:rsid w:val="00A6336D"/>
    <w:rsid w:val="00A6656C"/>
    <w:rsid w:val="00A66D82"/>
    <w:rsid w:val="00A67B47"/>
    <w:rsid w:val="00A67E5E"/>
    <w:rsid w:val="00A70153"/>
    <w:rsid w:val="00A70C86"/>
    <w:rsid w:val="00A713AC"/>
    <w:rsid w:val="00A73BCC"/>
    <w:rsid w:val="00A76EBA"/>
    <w:rsid w:val="00A7722E"/>
    <w:rsid w:val="00A80752"/>
    <w:rsid w:val="00A80DC5"/>
    <w:rsid w:val="00A838C1"/>
    <w:rsid w:val="00A84855"/>
    <w:rsid w:val="00A85543"/>
    <w:rsid w:val="00A868E2"/>
    <w:rsid w:val="00A869EF"/>
    <w:rsid w:val="00A86E7A"/>
    <w:rsid w:val="00A91051"/>
    <w:rsid w:val="00A91F68"/>
    <w:rsid w:val="00A932FD"/>
    <w:rsid w:val="00A934CD"/>
    <w:rsid w:val="00A936E5"/>
    <w:rsid w:val="00A93A95"/>
    <w:rsid w:val="00A93CC0"/>
    <w:rsid w:val="00A93DCC"/>
    <w:rsid w:val="00A94819"/>
    <w:rsid w:val="00A94E45"/>
    <w:rsid w:val="00A95780"/>
    <w:rsid w:val="00A96F4D"/>
    <w:rsid w:val="00A97101"/>
    <w:rsid w:val="00A97979"/>
    <w:rsid w:val="00A97A6C"/>
    <w:rsid w:val="00A97D15"/>
    <w:rsid w:val="00AA16DF"/>
    <w:rsid w:val="00AA18D4"/>
    <w:rsid w:val="00AA2367"/>
    <w:rsid w:val="00AA2410"/>
    <w:rsid w:val="00AA427E"/>
    <w:rsid w:val="00AA45F9"/>
    <w:rsid w:val="00AA5AFE"/>
    <w:rsid w:val="00AA6632"/>
    <w:rsid w:val="00AA6C25"/>
    <w:rsid w:val="00AB0AEC"/>
    <w:rsid w:val="00AB11DD"/>
    <w:rsid w:val="00AB53A3"/>
    <w:rsid w:val="00AB6755"/>
    <w:rsid w:val="00AB72A1"/>
    <w:rsid w:val="00AC07DE"/>
    <w:rsid w:val="00AC0B7C"/>
    <w:rsid w:val="00AC1BB1"/>
    <w:rsid w:val="00AC3B32"/>
    <w:rsid w:val="00AC4EE0"/>
    <w:rsid w:val="00AC504E"/>
    <w:rsid w:val="00AC6D20"/>
    <w:rsid w:val="00AD0058"/>
    <w:rsid w:val="00AD0660"/>
    <w:rsid w:val="00AD2D24"/>
    <w:rsid w:val="00AD30B3"/>
    <w:rsid w:val="00AD3D3D"/>
    <w:rsid w:val="00AD5348"/>
    <w:rsid w:val="00AD61C0"/>
    <w:rsid w:val="00AD61E6"/>
    <w:rsid w:val="00AD63C6"/>
    <w:rsid w:val="00AD67DF"/>
    <w:rsid w:val="00AD6BF1"/>
    <w:rsid w:val="00AD79CF"/>
    <w:rsid w:val="00AE16A7"/>
    <w:rsid w:val="00AE201D"/>
    <w:rsid w:val="00AE2D55"/>
    <w:rsid w:val="00AE3032"/>
    <w:rsid w:val="00AE3A74"/>
    <w:rsid w:val="00AE4FB4"/>
    <w:rsid w:val="00AE5473"/>
    <w:rsid w:val="00AE6699"/>
    <w:rsid w:val="00AE6F43"/>
    <w:rsid w:val="00AE7678"/>
    <w:rsid w:val="00AF02D7"/>
    <w:rsid w:val="00AF090D"/>
    <w:rsid w:val="00AF09CB"/>
    <w:rsid w:val="00AF1381"/>
    <w:rsid w:val="00AF16E2"/>
    <w:rsid w:val="00AF2240"/>
    <w:rsid w:val="00AF231D"/>
    <w:rsid w:val="00AF2BE3"/>
    <w:rsid w:val="00AF361B"/>
    <w:rsid w:val="00AF3906"/>
    <w:rsid w:val="00AF3F6A"/>
    <w:rsid w:val="00AF6BC8"/>
    <w:rsid w:val="00AF7FF9"/>
    <w:rsid w:val="00B010A5"/>
    <w:rsid w:val="00B016E9"/>
    <w:rsid w:val="00B025A9"/>
    <w:rsid w:val="00B031F7"/>
    <w:rsid w:val="00B04FDE"/>
    <w:rsid w:val="00B05D9D"/>
    <w:rsid w:val="00B062DC"/>
    <w:rsid w:val="00B0655F"/>
    <w:rsid w:val="00B06A72"/>
    <w:rsid w:val="00B0790A"/>
    <w:rsid w:val="00B07A49"/>
    <w:rsid w:val="00B1121F"/>
    <w:rsid w:val="00B11873"/>
    <w:rsid w:val="00B11FFB"/>
    <w:rsid w:val="00B1224D"/>
    <w:rsid w:val="00B1224F"/>
    <w:rsid w:val="00B12511"/>
    <w:rsid w:val="00B12C52"/>
    <w:rsid w:val="00B14EF5"/>
    <w:rsid w:val="00B15286"/>
    <w:rsid w:val="00B15D7F"/>
    <w:rsid w:val="00B15F66"/>
    <w:rsid w:val="00B166BE"/>
    <w:rsid w:val="00B17699"/>
    <w:rsid w:val="00B2111B"/>
    <w:rsid w:val="00B21881"/>
    <w:rsid w:val="00B22355"/>
    <w:rsid w:val="00B22440"/>
    <w:rsid w:val="00B22AFE"/>
    <w:rsid w:val="00B2415B"/>
    <w:rsid w:val="00B2438A"/>
    <w:rsid w:val="00B259C4"/>
    <w:rsid w:val="00B2693A"/>
    <w:rsid w:val="00B27011"/>
    <w:rsid w:val="00B326B2"/>
    <w:rsid w:val="00B33373"/>
    <w:rsid w:val="00B33C15"/>
    <w:rsid w:val="00B34BF9"/>
    <w:rsid w:val="00B34FAC"/>
    <w:rsid w:val="00B354C0"/>
    <w:rsid w:val="00B35D0B"/>
    <w:rsid w:val="00B36147"/>
    <w:rsid w:val="00B36593"/>
    <w:rsid w:val="00B367BB"/>
    <w:rsid w:val="00B37557"/>
    <w:rsid w:val="00B37F4C"/>
    <w:rsid w:val="00B40279"/>
    <w:rsid w:val="00B4036D"/>
    <w:rsid w:val="00B41011"/>
    <w:rsid w:val="00B419FF"/>
    <w:rsid w:val="00B43835"/>
    <w:rsid w:val="00B43D10"/>
    <w:rsid w:val="00B47A94"/>
    <w:rsid w:val="00B50D03"/>
    <w:rsid w:val="00B51C8C"/>
    <w:rsid w:val="00B53F47"/>
    <w:rsid w:val="00B54659"/>
    <w:rsid w:val="00B54D59"/>
    <w:rsid w:val="00B54D67"/>
    <w:rsid w:val="00B56CB8"/>
    <w:rsid w:val="00B571B4"/>
    <w:rsid w:val="00B57438"/>
    <w:rsid w:val="00B57F06"/>
    <w:rsid w:val="00B6386B"/>
    <w:rsid w:val="00B63FF3"/>
    <w:rsid w:val="00B64430"/>
    <w:rsid w:val="00B64DA7"/>
    <w:rsid w:val="00B658B1"/>
    <w:rsid w:val="00B65DA8"/>
    <w:rsid w:val="00B67D74"/>
    <w:rsid w:val="00B70915"/>
    <w:rsid w:val="00B71973"/>
    <w:rsid w:val="00B729EF"/>
    <w:rsid w:val="00B72ACA"/>
    <w:rsid w:val="00B7350F"/>
    <w:rsid w:val="00B76CD4"/>
    <w:rsid w:val="00B76F5D"/>
    <w:rsid w:val="00B77B06"/>
    <w:rsid w:val="00B80ADF"/>
    <w:rsid w:val="00B81E12"/>
    <w:rsid w:val="00B83867"/>
    <w:rsid w:val="00B8438D"/>
    <w:rsid w:val="00B85DDE"/>
    <w:rsid w:val="00B8610A"/>
    <w:rsid w:val="00B86C94"/>
    <w:rsid w:val="00B9095F"/>
    <w:rsid w:val="00B91899"/>
    <w:rsid w:val="00B924F6"/>
    <w:rsid w:val="00B92A50"/>
    <w:rsid w:val="00B936AD"/>
    <w:rsid w:val="00B93842"/>
    <w:rsid w:val="00B94D22"/>
    <w:rsid w:val="00B95AD2"/>
    <w:rsid w:val="00B972F4"/>
    <w:rsid w:val="00B978BA"/>
    <w:rsid w:val="00B97CBA"/>
    <w:rsid w:val="00B97FAD"/>
    <w:rsid w:val="00BA017C"/>
    <w:rsid w:val="00BA0849"/>
    <w:rsid w:val="00BA1A8C"/>
    <w:rsid w:val="00BA202D"/>
    <w:rsid w:val="00BA21B3"/>
    <w:rsid w:val="00BA338A"/>
    <w:rsid w:val="00BA383E"/>
    <w:rsid w:val="00BA6CE1"/>
    <w:rsid w:val="00BA6D7C"/>
    <w:rsid w:val="00BA78BE"/>
    <w:rsid w:val="00BA7A03"/>
    <w:rsid w:val="00BA7DA6"/>
    <w:rsid w:val="00BB0038"/>
    <w:rsid w:val="00BB0223"/>
    <w:rsid w:val="00BB0538"/>
    <w:rsid w:val="00BB1462"/>
    <w:rsid w:val="00BB1A4F"/>
    <w:rsid w:val="00BB1DFE"/>
    <w:rsid w:val="00BB58E9"/>
    <w:rsid w:val="00BB5993"/>
    <w:rsid w:val="00BB6D1D"/>
    <w:rsid w:val="00BB6F05"/>
    <w:rsid w:val="00BB77CE"/>
    <w:rsid w:val="00BB7A13"/>
    <w:rsid w:val="00BB7AEA"/>
    <w:rsid w:val="00BC0348"/>
    <w:rsid w:val="00BC12FB"/>
    <w:rsid w:val="00BC1DD5"/>
    <w:rsid w:val="00BC1FE2"/>
    <w:rsid w:val="00BC1FED"/>
    <w:rsid w:val="00BC2C08"/>
    <w:rsid w:val="00BC2C34"/>
    <w:rsid w:val="00BC32E7"/>
    <w:rsid w:val="00BC41B8"/>
    <w:rsid w:val="00BC4838"/>
    <w:rsid w:val="00BC4B6C"/>
    <w:rsid w:val="00BC4E0F"/>
    <w:rsid w:val="00BC637D"/>
    <w:rsid w:val="00BC662E"/>
    <w:rsid w:val="00BC691F"/>
    <w:rsid w:val="00BC6CBF"/>
    <w:rsid w:val="00BD20E4"/>
    <w:rsid w:val="00BD223E"/>
    <w:rsid w:val="00BD257E"/>
    <w:rsid w:val="00BD3E22"/>
    <w:rsid w:val="00BD41A0"/>
    <w:rsid w:val="00BD42BC"/>
    <w:rsid w:val="00BD44C5"/>
    <w:rsid w:val="00BD6D7C"/>
    <w:rsid w:val="00BD7615"/>
    <w:rsid w:val="00BE034D"/>
    <w:rsid w:val="00BE06DC"/>
    <w:rsid w:val="00BE18C5"/>
    <w:rsid w:val="00BE2F04"/>
    <w:rsid w:val="00BE3981"/>
    <w:rsid w:val="00BE3C30"/>
    <w:rsid w:val="00BE3D42"/>
    <w:rsid w:val="00BE45CE"/>
    <w:rsid w:val="00BE476F"/>
    <w:rsid w:val="00BE51C2"/>
    <w:rsid w:val="00BE5D1A"/>
    <w:rsid w:val="00BE646B"/>
    <w:rsid w:val="00BE66F3"/>
    <w:rsid w:val="00BE6F23"/>
    <w:rsid w:val="00BE72EE"/>
    <w:rsid w:val="00BE7865"/>
    <w:rsid w:val="00BF114D"/>
    <w:rsid w:val="00BF21C8"/>
    <w:rsid w:val="00BF2789"/>
    <w:rsid w:val="00BF2A75"/>
    <w:rsid w:val="00BF2B33"/>
    <w:rsid w:val="00BF2E19"/>
    <w:rsid w:val="00BF335F"/>
    <w:rsid w:val="00BF45B4"/>
    <w:rsid w:val="00BF4D9A"/>
    <w:rsid w:val="00BF5159"/>
    <w:rsid w:val="00BF563C"/>
    <w:rsid w:val="00BF60BC"/>
    <w:rsid w:val="00BF6868"/>
    <w:rsid w:val="00BF691B"/>
    <w:rsid w:val="00BF6EDE"/>
    <w:rsid w:val="00BF733C"/>
    <w:rsid w:val="00BF76A3"/>
    <w:rsid w:val="00BF7EF5"/>
    <w:rsid w:val="00C0324D"/>
    <w:rsid w:val="00C0325F"/>
    <w:rsid w:val="00C03CCE"/>
    <w:rsid w:val="00C03E17"/>
    <w:rsid w:val="00C03F21"/>
    <w:rsid w:val="00C041BD"/>
    <w:rsid w:val="00C05EAC"/>
    <w:rsid w:val="00C062A6"/>
    <w:rsid w:val="00C06808"/>
    <w:rsid w:val="00C075F8"/>
    <w:rsid w:val="00C10759"/>
    <w:rsid w:val="00C1095C"/>
    <w:rsid w:val="00C11C94"/>
    <w:rsid w:val="00C1253D"/>
    <w:rsid w:val="00C13253"/>
    <w:rsid w:val="00C14002"/>
    <w:rsid w:val="00C15BCA"/>
    <w:rsid w:val="00C15E68"/>
    <w:rsid w:val="00C161E3"/>
    <w:rsid w:val="00C17CDD"/>
    <w:rsid w:val="00C20CCF"/>
    <w:rsid w:val="00C20F53"/>
    <w:rsid w:val="00C2130F"/>
    <w:rsid w:val="00C21CA5"/>
    <w:rsid w:val="00C22372"/>
    <w:rsid w:val="00C229BF"/>
    <w:rsid w:val="00C22BA5"/>
    <w:rsid w:val="00C23294"/>
    <w:rsid w:val="00C236F7"/>
    <w:rsid w:val="00C2416A"/>
    <w:rsid w:val="00C255E8"/>
    <w:rsid w:val="00C25D1C"/>
    <w:rsid w:val="00C260A4"/>
    <w:rsid w:val="00C27942"/>
    <w:rsid w:val="00C27B71"/>
    <w:rsid w:val="00C3066B"/>
    <w:rsid w:val="00C30758"/>
    <w:rsid w:val="00C30993"/>
    <w:rsid w:val="00C318C8"/>
    <w:rsid w:val="00C31C51"/>
    <w:rsid w:val="00C31EFB"/>
    <w:rsid w:val="00C32155"/>
    <w:rsid w:val="00C3268D"/>
    <w:rsid w:val="00C33763"/>
    <w:rsid w:val="00C33BDB"/>
    <w:rsid w:val="00C33E7B"/>
    <w:rsid w:val="00C34A53"/>
    <w:rsid w:val="00C35069"/>
    <w:rsid w:val="00C3686C"/>
    <w:rsid w:val="00C40631"/>
    <w:rsid w:val="00C4150A"/>
    <w:rsid w:val="00C4152F"/>
    <w:rsid w:val="00C415DB"/>
    <w:rsid w:val="00C41F1F"/>
    <w:rsid w:val="00C42147"/>
    <w:rsid w:val="00C427F1"/>
    <w:rsid w:val="00C434B6"/>
    <w:rsid w:val="00C44297"/>
    <w:rsid w:val="00C45209"/>
    <w:rsid w:val="00C4549B"/>
    <w:rsid w:val="00C463A1"/>
    <w:rsid w:val="00C466C6"/>
    <w:rsid w:val="00C46A3A"/>
    <w:rsid w:val="00C46B37"/>
    <w:rsid w:val="00C46F37"/>
    <w:rsid w:val="00C470F4"/>
    <w:rsid w:val="00C474DA"/>
    <w:rsid w:val="00C4772A"/>
    <w:rsid w:val="00C50494"/>
    <w:rsid w:val="00C50B9E"/>
    <w:rsid w:val="00C52F5B"/>
    <w:rsid w:val="00C535E1"/>
    <w:rsid w:val="00C53CD5"/>
    <w:rsid w:val="00C545E5"/>
    <w:rsid w:val="00C546CD"/>
    <w:rsid w:val="00C54F14"/>
    <w:rsid w:val="00C5528C"/>
    <w:rsid w:val="00C55B5F"/>
    <w:rsid w:val="00C55EAC"/>
    <w:rsid w:val="00C56E3C"/>
    <w:rsid w:val="00C60363"/>
    <w:rsid w:val="00C61A49"/>
    <w:rsid w:val="00C62542"/>
    <w:rsid w:val="00C63090"/>
    <w:rsid w:val="00C63C8B"/>
    <w:rsid w:val="00C65F1C"/>
    <w:rsid w:val="00C66451"/>
    <w:rsid w:val="00C66930"/>
    <w:rsid w:val="00C67EE8"/>
    <w:rsid w:val="00C71365"/>
    <w:rsid w:val="00C71CF7"/>
    <w:rsid w:val="00C73861"/>
    <w:rsid w:val="00C7413E"/>
    <w:rsid w:val="00C74358"/>
    <w:rsid w:val="00C74EBC"/>
    <w:rsid w:val="00C7513C"/>
    <w:rsid w:val="00C762E7"/>
    <w:rsid w:val="00C76881"/>
    <w:rsid w:val="00C776C9"/>
    <w:rsid w:val="00C808CE"/>
    <w:rsid w:val="00C81032"/>
    <w:rsid w:val="00C813DA"/>
    <w:rsid w:val="00C82661"/>
    <w:rsid w:val="00C82BF0"/>
    <w:rsid w:val="00C8471F"/>
    <w:rsid w:val="00C847E0"/>
    <w:rsid w:val="00C850C6"/>
    <w:rsid w:val="00C87DEF"/>
    <w:rsid w:val="00C90198"/>
    <w:rsid w:val="00C920D2"/>
    <w:rsid w:val="00C926CB"/>
    <w:rsid w:val="00C92B3A"/>
    <w:rsid w:val="00C936B4"/>
    <w:rsid w:val="00C94075"/>
    <w:rsid w:val="00C94E62"/>
    <w:rsid w:val="00C9572F"/>
    <w:rsid w:val="00C957BF"/>
    <w:rsid w:val="00C9611D"/>
    <w:rsid w:val="00C9675B"/>
    <w:rsid w:val="00C96E3C"/>
    <w:rsid w:val="00CA207E"/>
    <w:rsid w:val="00CA23FC"/>
    <w:rsid w:val="00CA2EFE"/>
    <w:rsid w:val="00CA365C"/>
    <w:rsid w:val="00CA3FB9"/>
    <w:rsid w:val="00CA4055"/>
    <w:rsid w:val="00CA54FD"/>
    <w:rsid w:val="00CA615B"/>
    <w:rsid w:val="00CA63FC"/>
    <w:rsid w:val="00CA6A35"/>
    <w:rsid w:val="00CA6B1B"/>
    <w:rsid w:val="00CA6BA5"/>
    <w:rsid w:val="00CB185D"/>
    <w:rsid w:val="00CB21B9"/>
    <w:rsid w:val="00CB3032"/>
    <w:rsid w:val="00CB5AFA"/>
    <w:rsid w:val="00CB687A"/>
    <w:rsid w:val="00CB7333"/>
    <w:rsid w:val="00CC0B69"/>
    <w:rsid w:val="00CC3E48"/>
    <w:rsid w:val="00CC4C75"/>
    <w:rsid w:val="00CC4EFE"/>
    <w:rsid w:val="00CC5018"/>
    <w:rsid w:val="00CC5B7A"/>
    <w:rsid w:val="00CC6BB8"/>
    <w:rsid w:val="00CC7530"/>
    <w:rsid w:val="00CC77D9"/>
    <w:rsid w:val="00CC7A36"/>
    <w:rsid w:val="00CC7DBC"/>
    <w:rsid w:val="00CD06B3"/>
    <w:rsid w:val="00CD1269"/>
    <w:rsid w:val="00CD16E9"/>
    <w:rsid w:val="00CD175C"/>
    <w:rsid w:val="00CD2FE8"/>
    <w:rsid w:val="00CD3D16"/>
    <w:rsid w:val="00CD4577"/>
    <w:rsid w:val="00CD50AB"/>
    <w:rsid w:val="00CD54D3"/>
    <w:rsid w:val="00CD55E6"/>
    <w:rsid w:val="00CD5744"/>
    <w:rsid w:val="00CD5EE1"/>
    <w:rsid w:val="00CD674D"/>
    <w:rsid w:val="00CD7F79"/>
    <w:rsid w:val="00CE27B8"/>
    <w:rsid w:val="00CE2806"/>
    <w:rsid w:val="00CE40DB"/>
    <w:rsid w:val="00CE5DB8"/>
    <w:rsid w:val="00CE5EB6"/>
    <w:rsid w:val="00CE6491"/>
    <w:rsid w:val="00CF0111"/>
    <w:rsid w:val="00CF049D"/>
    <w:rsid w:val="00CF12D5"/>
    <w:rsid w:val="00CF1651"/>
    <w:rsid w:val="00CF1C78"/>
    <w:rsid w:val="00CF2A12"/>
    <w:rsid w:val="00CF44C4"/>
    <w:rsid w:val="00CF5AE0"/>
    <w:rsid w:val="00CF66C2"/>
    <w:rsid w:val="00D00545"/>
    <w:rsid w:val="00D00757"/>
    <w:rsid w:val="00D01E1E"/>
    <w:rsid w:val="00D03722"/>
    <w:rsid w:val="00D037FF"/>
    <w:rsid w:val="00D0385B"/>
    <w:rsid w:val="00D043AD"/>
    <w:rsid w:val="00D043DF"/>
    <w:rsid w:val="00D044D1"/>
    <w:rsid w:val="00D04B70"/>
    <w:rsid w:val="00D06257"/>
    <w:rsid w:val="00D06E80"/>
    <w:rsid w:val="00D0788B"/>
    <w:rsid w:val="00D10022"/>
    <w:rsid w:val="00D11169"/>
    <w:rsid w:val="00D1281B"/>
    <w:rsid w:val="00D130AA"/>
    <w:rsid w:val="00D134BC"/>
    <w:rsid w:val="00D1410F"/>
    <w:rsid w:val="00D17A23"/>
    <w:rsid w:val="00D17BD1"/>
    <w:rsid w:val="00D20583"/>
    <w:rsid w:val="00D2149C"/>
    <w:rsid w:val="00D22932"/>
    <w:rsid w:val="00D25B9F"/>
    <w:rsid w:val="00D26A3D"/>
    <w:rsid w:val="00D27B1C"/>
    <w:rsid w:val="00D27D14"/>
    <w:rsid w:val="00D31F28"/>
    <w:rsid w:val="00D32BE2"/>
    <w:rsid w:val="00D34840"/>
    <w:rsid w:val="00D34EEE"/>
    <w:rsid w:val="00D36F46"/>
    <w:rsid w:val="00D37D93"/>
    <w:rsid w:val="00D408A7"/>
    <w:rsid w:val="00D41E91"/>
    <w:rsid w:val="00D41E97"/>
    <w:rsid w:val="00D428E3"/>
    <w:rsid w:val="00D454AA"/>
    <w:rsid w:val="00D4565B"/>
    <w:rsid w:val="00D4599F"/>
    <w:rsid w:val="00D4696E"/>
    <w:rsid w:val="00D46C6B"/>
    <w:rsid w:val="00D46EEF"/>
    <w:rsid w:val="00D47AFD"/>
    <w:rsid w:val="00D5053E"/>
    <w:rsid w:val="00D508EE"/>
    <w:rsid w:val="00D5138C"/>
    <w:rsid w:val="00D51447"/>
    <w:rsid w:val="00D5299E"/>
    <w:rsid w:val="00D54614"/>
    <w:rsid w:val="00D549C8"/>
    <w:rsid w:val="00D54D42"/>
    <w:rsid w:val="00D604CC"/>
    <w:rsid w:val="00D609F6"/>
    <w:rsid w:val="00D6146C"/>
    <w:rsid w:val="00D62E47"/>
    <w:rsid w:val="00D633E4"/>
    <w:rsid w:val="00D636C2"/>
    <w:rsid w:val="00D6398C"/>
    <w:rsid w:val="00D6445E"/>
    <w:rsid w:val="00D66640"/>
    <w:rsid w:val="00D6721D"/>
    <w:rsid w:val="00D67877"/>
    <w:rsid w:val="00D67A90"/>
    <w:rsid w:val="00D70654"/>
    <w:rsid w:val="00D7097C"/>
    <w:rsid w:val="00D70B59"/>
    <w:rsid w:val="00D71118"/>
    <w:rsid w:val="00D7154B"/>
    <w:rsid w:val="00D7158D"/>
    <w:rsid w:val="00D72AEB"/>
    <w:rsid w:val="00D72E79"/>
    <w:rsid w:val="00D73269"/>
    <w:rsid w:val="00D73C6E"/>
    <w:rsid w:val="00D7413E"/>
    <w:rsid w:val="00D74627"/>
    <w:rsid w:val="00D74FEF"/>
    <w:rsid w:val="00D752B2"/>
    <w:rsid w:val="00D7545A"/>
    <w:rsid w:val="00D75A85"/>
    <w:rsid w:val="00D75AE1"/>
    <w:rsid w:val="00D7662D"/>
    <w:rsid w:val="00D7796C"/>
    <w:rsid w:val="00D77EFB"/>
    <w:rsid w:val="00D80A2B"/>
    <w:rsid w:val="00D80B50"/>
    <w:rsid w:val="00D80B8D"/>
    <w:rsid w:val="00D8185C"/>
    <w:rsid w:val="00D81B2F"/>
    <w:rsid w:val="00D82873"/>
    <w:rsid w:val="00D82A7C"/>
    <w:rsid w:val="00D84F2E"/>
    <w:rsid w:val="00D852BD"/>
    <w:rsid w:val="00D8544A"/>
    <w:rsid w:val="00D85627"/>
    <w:rsid w:val="00D86D97"/>
    <w:rsid w:val="00D87145"/>
    <w:rsid w:val="00D877D3"/>
    <w:rsid w:val="00D90942"/>
    <w:rsid w:val="00D90CD6"/>
    <w:rsid w:val="00D9132B"/>
    <w:rsid w:val="00D9148A"/>
    <w:rsid w:val="00D91AC8"/>
    <w:rsid w:val="00D92D10"/>
    <w:rsid w:val="00D92E69"/>
    <w:rsid w:val="00D92E84"/>
    <w:rsid w:val="00D938B0"/>
    <w:rsid w:val="00D94399"/>
    <w:rsid w:val="00D94A87"/>
    <w:rsid w:val="00D9560C"/>
    <w:rsid w:val="00D96FB5"/>
    <w:rsid w:val="00D97543"/>
    <w:rsid w:val="00D97668"/>
    <w:rsid w:val="00D97C3F"/>
    <w:rsid w:val="00DA096E"/>
    <w:rsid w:val="00DA1D7E"/>
    <w:rsid w:val="00DA1F6F"/>
    <w:rsid w:val="00DA391D"/>
    <w:rsid w:val="00DA5258"/>
    <w:rsid w:val="00DA69DC"/>
    <w:rsid w:val="00DA7C41"/>
    <w:rsid w:val="00DB07B0"/>
    <w:rsid w:val="00DB0E74"/>
    <w:rsid w:val="00DB1381"/>
    <w:rsid w:val="00DB2971"/>
    <w:rsid w:val="00DB2DD7"/>
    <w:rsid w:val="00DB3BF7"/>
    <w:rsid w:val="00DB50E4"/>
    <w:rsid w:val="00DB7A1D"/>
    <w:rsid w:val="00DC01B4"/>
    <w:rsid w:val="00DC080D"/>
    <w:rsid w:val="00DC150C"/>
    <w:rsid w:val="00DC18D5"/>
    <w:rsid w:val="00DC37B1"/>
    <w:rsid w:val="00DC38A6"/>
    <w:rsid w:val="00DC432D"/>
    <w:rsid w:val="00DC625B"/>
    <w:rsid w:val="00DC6A4F"/>
    <w:rsid w:val="00DC7626"/>
    <w:rsid w:val="00DC7D67"/>
    <w:rsid w:val="00DD015C"/>
    <w:rsid w:val="00DD0285"/>
    <w:rsid w:val="00DD08AC"/>
    <w:rsid w:val="00DD0903"/>
    <w:rsid w:val="00DD0FC5"/>
    <w:rsid w:val="00DD1F62"/>
    <w:rsid w:val="00DD1F79"/>
    <w:rsid w:val="00DD20CA"/>
    <w:rsid w:val="00DD2A27"/>
    <w:rsid w:val="00DD2E57"/>
    <w:rsid w:val="00DD4350"/>
    <w:rsid w:val="00DD4E20"/>
    <w:rsid w:val="00DD503B"/>
    <w:rsid w:val="00DD531C"/>
    <w:rsid w:val="00DD5BE3"/>
    <w:rsid w:val="00DD6067"/>
    <w:rsid w:val="00DD6D0D"/>
    <w:rsid w:val="00DD7705"/>
    <w:rsid w:val="00DE0069"/>
    <w:rsid w:val="00DE0535"/>
    <w:rsid w:val="00DE0D2C"/>
    <w:rsid w:val="00DE1F73"/>
    <w:rsid w:val="00DE248A"/>
    <w:rsid w:val="00DE310E"/>
    <w:rsid w:val="00DE340C"/>
    <w:rsid w:val="00DE373F"/>
    <w:rsid w:val="00DE3F0C"/>
    <w:rsid w:val="00DE3FCD"/>
    <w:rsid w:val="00DE4A8A"/>
    <w:rsid w:val="00DE54D3"/>
    <w:rsid w:val="00DE54D5"/>
    <w:rsid w:val="00DE5E3C"/>
    <w:rsid w:val="00DE6B61"/>
    <w:rsid w:val="00DE7E59"/>
    <w:rsid w:val="00DF04B0"/>
    <w:rsid w:val="00DF0A3F"/>
    <w:rsid w:val="00DF0F84"/>
    <w:rsid w:val="00DF0F8A"/>
    <w:rsid w:val="00DF42A0"/>
    <w:rsid w:val="00DF587C"/>
    <w:rsid w:val="00DF5933"/>
    <w:rsid w:val="00E004AC"/>
    <w:rsid w:val="00E00694"/>
    <w:rsid w:val="00E01127"/>
    <w:rsid w:val="00E01547"/>
    <w:rsid w:val="00E02A2E"/>
    <w:rsid w:val="00E02C13"/>
    <w:rsid w:val="00E03D95"/>
    <w:rsid w:val="00E049BB"/>
    <w:rsid w:val="00E05957"/>
    <w:rsid w:val="00E05F7C"/>
    <w:rsid w:val="00E10050"/>
    <w:rsid w:val="00E1016E"/>
    <w:rsid w:val="00E116A1"/>
    <w:rsid w:val="00E12298"/>
    <w:rsid w:val="00E12869"/>
    <w:rsid w:val="00E1454B"/>
    <w:rsid w:val="00E15253"/>
    <w:rsid w:val="00E1673C"/>
    <w:rsid w:val="00E16C4B"/>
    <w:rsid w:val="00E1700F"/>
    <w:rsid w:val="00E1795C"/>
    <w:rsid w:val="00E206AB"/>
    <w:rsid w:val="00E20C88"/>
    <w:rsid w:val="00E2113D"/>
    <w:rsid w:val="00E23806"/>
    <w:rsid w:val="00E2411A"/>
    <w:rsid w:val="00E25078"/>
    <w:rsid w:val="00E2564F"/>
    <w:rsid w:val="00E25D05"/>
    <w:rsid w:val="00E30592"/>
    <w:rsid w:val="00E30F69"/>
    <w:rsid w:val="00E31AA7"/>
    <w:rsid w:val="00E32BA0"/>
    <w:rsid w:val="00E3412D"/>
    <w:rsid w:val="00E3603D"/>
    <w:rsid w:val="00E36B48"/>
    <w:rsid w:val="00E36E74"/>
    <w:rsid w:val="00E36F48"/>
    <w:rsid w:val="00E37139"/>
    <w:rsid w:val="00E378AE"/>
    <w:rsid w:val="00E40916"/>
    <w:rsid w:val="00E420EE"/>
    <w:rsid w:val="00E42D5A"/>
    <w:rsid w:val="00E434B1"/>
    <w:rsid w:val="00E44247"/>
    <w:rsid w:val="00E443BD"/>
    <w:rsid w:val="00E454BC"/>
    <w:rsid w:val="00E46E37"/>
    <w:rsid w:val="00E4736B"/>
    <w:rsid w:val="00E47856"/>
    <w:rsid w:val="00E47E14"/>
    <w:rsid w:val="00E47E5F"/>
    <w:rsid w:val="00E50B68"/>
    <w:rsid w:val="00E5127D"/>
    <w:rsid w:val="00E51C1C"/>
    <w:rsid w:val="00E51D54"/>
    <w:rsid w:val="00E51E17"/>
    <w:rsid w:val="00E52123"/>
    <w:rsid w:val="00E524F9"/>
    <w:rsid w:val="00E5289E"/>
    <w:rsid w:val="00E53ACE"/>
    <w:rsid w:val="00E54FC7"/>
    <w:rsid w:val="00E56E78"/>
    <w:rsid w:val="00E57764"/>
    <w:rsid w:val="00E57D33"/>
    <w:rsid w:val="00E60366"/>
    <w:rsid w:val="00E61676"/>
    <w:rsid w:val="00E61F00"/>
    <w:rsid w:val="00E63E19"/>
    <w:rsid w:val="00E64C83"/>
    <w:rsid w:val="00E655B3"/>
    <w:rsid w:val="00E66DD9"/>
    <w:rsid w:val="00E67BFF"/>
    <w:rsid w:val="00E720F2"/>
    <w:rsid w:val="00E724B8"/>
    <w:rsid w:val="00E7267D"/>
    <w:rsid w:val="00E72B3B"/>
    <w:rsid w:val="00E72BEE"/>
    <w:rsid w:val="00E730E0"/>
    <w:rsid w:val="00E73AC0"/>
    <w:rsid w:val="00E73DE2"/>
    <w:rsid w:val="00E75223"/>
    <w:rsid w:val="00E7572A"/>
    <w:rsid w:val="00E76812"/>
    <w:rsid w:val="00E773BD"/>
    <w:rsid w:val="00E77EF6"/>
    <w:rsid w:val="00E77F28"/>
    <w:rsid w:val="00E81394"/>
    <w:rsid w:val="00E8167D"/>
    <w:rsid w:val="00E81762"/>
    <w:rsid w:val="00E81C7D"/>
    <w:rsid w:val="00E82CCE"/>
    <w:rsid w:val="00E83E29"/>
    <w:rsid w:val="00E8484B"/>
    <w:rsid w:val="00E84D38"/>
    <w:rsid w:val="00E861B5"/>
    <w:rsid w:val="00E87B34"/>
    <w:rsid w:val="00E90088"/>
    <w:rsid w:val="00E91247"/>
    <w:rsid w:val="00E91E73"/>
    <w:rsid w:val="00E924D2"/>
    <w:rsid w:val="00E92B1A"/>
    <w:rsid w:val="00E92DD0"/>
    <w:rsid w:val="00E92E3E"/>
    <w:rsid w:val="00E941FA"/>
    <w:rsid w:val="00E94A20"/>
    <w:rsid w:val="00E96CB1"/>
    <w:rsid w:val="00E97448"/>
    <w:rsid w:val="00EA02D5"/>
    <w:rsid w:val="00EA09C0"/>
    <w:rsid w:val="00EA11A6"/>
    <w:rsid w:val="00EA16BD"/>
    <w:rsid w:val="00EA176D"/>
    <w:rsid w:val="00EA1B90"/>
    <w:rsid w:val="00EA26F8"/>
    <w:rsid w:val="00EA272F"/>
    <w:rsid w:val="00EA35FC"/>
    <w:rsid w:val="00EA3E66"/>
    <w:rsid w:val="00EA4D6A"/>
    <w:rsid w:val="00EA504A"/>
    <w:rsid w:val="00EA71D8"/>
    <w:rsid w:val="00EB034E"/>
    <w:rsid w:val="00EB10AA"/>
    <w:rsid w:val="00EB1724"/>
    <w:rsid w:val="00EB2319"/>
    <w:rsid w:val="00EB2524"/>
    <w:rsid w:val="00EB27E1"/>
    <w:rsid w:val="00EB29A0"/>
    <w:rsid w:val="00EB2CB9"/>
    <w:rsid w:val="00EB364B"/>
    <w:rsid w:val="00EB574C"/>
    <w:rsid w:val="00EB5A9F"/>
    <w:rsid w:val="00EB5BB5"/>
    <w:rsid w:val="00EB70BF"/>
    <w:rsid w:val="00EC0E9F"/>
    <w:rsid w:val="00EC130E"/>
    <w:rsid w:val="00EC169B"/>
    <w:rsid w:val="00EC284F"/>
    <w:rsid w:val="00EC31FD"/>
    <w:rsid w:val="00EC3711"/>
    <w:rsid w:val="00EC5161"/>
    <w:rsid w:val="00EC5E8E"/>
    <w:rsid w:val="00EC6323"/>
    <w:rsid w:val="00ED1366"/>
    <w:rsid w:val="00ED13E0"/>
    <w:rsid w:val="00ED21C0"/>
    <w:rsid w:val="00ED220B"/>
    <w:rsid w:val="00ED26EF"/>
    <w:rsid w:val="00ED2D21"/>
    <w:rsid w:val="00ED2DC1"/>
    <w:rsid w:val="00ED2EE0"/>
    <w:rsid w:val="00ED388A"/>
    <w:rsid w:val="00ED58F5"/>
    <w:rsid w:val="00ED5E87"/>
    <w:rsid w:val="00ED6ABF"/>
    <w:rsid w:val="00ED6DF2"/>
    <w:rsid w:val="00ED6F7A"/>
    <w:rsid w:val="00EE0521"/>
    <w:rsid w:val="00EE0E7B"/>
    <w:rsid w:val="00EE12C6"/>
    <w:rsid w:val="00EE2152"/>
    <w:rsid w:val="00EE216F"/>
    <w:rsid w:val="00EE2F78"/>
    <w:rsid w:val="00EE35A5"/>
    <w:rsid w:val="00EE4BA5"/>
    <w:rsid w:val="00EE5E6B"/>
    <w:rsid w:val="00EE5FC8"/>
    <w:rsid w:val="00EE6367"/>
    <w:rsid w:val="00EE7E27"/>
    <w:rsid w:val="00EF1095"/>
    <w:rsid w:val="00EF12F7"/>
    <w:rsid w:val="00EF14B2"/>
    <w:rsid w:val="00EF1F86"/>
    <w:rsid w:val="00EF22C1"/>
    <w:rsid w:val="00EF246E"/>
    <w:rsid w:val="00EF2657"/>
    <w:rsid w:val="00EF34CB"/>
    <w:rsid w:val="00EF39A4"/>
    <w:rsid w:val="00EF7A05"/>
    <w:rsid w:val="00EF7CAE"/>
    <w:rsid w:val="00F00324"/>
    <w:rsid w:val="00F015AF"/>
    <w:rsid w:val="00F01AAF"/>
    <w:rsid w:val="00F0347B"/>
    <w:rsid w:val="00F03600"/>
    <w:rsid w:val="00F044E2"/>
    <w:rsid w:val="00F04A63"/>
    <w:rsid w:val="00F04D0F"/>
    <w:rsid w:val="00F04F3C"/>
    <w:rsid w:val="00F05820"/>
    <w:rsid w:val="00F058F6"/>
    <w:rsid w:val="00F066C8"/>
    <w:rsid w:val="00F06797"/>
    <w:rsid w:val="00F06E5C"/>
    <w:rsid w:val="00F072B6"/>
    <w:rsid w:val="00F077DC"/>
    <w:rsid w:val="00F10352"/>
    <w:rsid w:val="00F106E7"/>
    <w:rsid w:val="00F10C21"/>
    <w:rsid w:val="00F11883"/>
    <w:rsid w:val="00F11B10"/>
    <w:rsid w:val="00F12EC7"/>
    <w:rsid w:val="00F13D92"/>
    <w:rsid w:val="00F13E36"/>
    <w:rsid w:val="00F14300"/>
    <w:rsid w:val="00F152AA"/>
    <w:rsid w:val="00F15790"/>
    <w:rsid w:val="00F1643E"/>
    <w:rsid w:val="00F16BCD"/>
    <w:rsid w:val="00F16E93"/>
    <w:rsid w:val="00F17074"/>
    <w:rsid w:val="00F21146"/>
    <w:rsid w:val="00F21A33"/>
    <w:rsid w:val="00F225E6"/>
    <w:rsid w:val="00F2260C"/>
    <w:rsid w:val="00F22E9B"/>
    <w:rsid w:val="00F22F20"/>
    <w:rsid w:val="00F236B5"/>
    <w:rsid w:val="00F23D73"/>
    <w:rsid w:val="00F240B1"/>
    <w:rsid w:val="00F2558D"/>
    <w:rsid w:val="00F25BD9"/>
    <w:rsid w:val="00F25E93"/>
    <w:rsid w:val="00F274B0"/>
    <w:rsid w:val="00F278EE"/>
    <w:rsid w:val="00F2797A"/>
    <w:rsid w:val="00F27FA4"/>
    <w:rsid w:val="00F30616"/>
    <w:rsid w:val="00F30C27"/>
    <w:rsid w:val="00F30CAE"/>
    <w:rsid w:val="00F31D94"/>
    <w:rsid w:val="00F31E5B"/>
    <w:rsid w:val="00F3218A"/>
    <w:rsid w:val="00F32D0F"/>
    <w:rsid w:val="00F33208"/>
    <w:rsid w:val="00F33FC2"/>
    <w:rsid w:val="00F34194"/>
    <w:rsid w:val="00F34FA5"/>
    <w:rsid w:val="00F37328"/>
    <w:rsid w:val="00F375CD"/>
    <w:rsid w:val="00F37730"/>
    <w:rsid w:val="00F37752"/>
    <w:rsid w:val="00F41126"/>
    <w:rsid w:val="00F41581"/>
    <w:rsid w:val="00F42B2F"/>
    <w:rsid w:val="00F433D6"/>
    <w:rsid w:val="00F44524"/>
    <w:rsid w:val="00F44B6A"/>
    <w:rsid w:val="00F44DC9"/>
    <w:rsid w:val="00F457B8"/>
    <w:rsid w:val="00F45C77"/>
    <w:rsid w:val="00F45DD1"/>
    <w:rsid w:val="00F46C5B"/>
    <w:rsid w:val="00F47B29"/>
    <w:rsid w:val="00F50B82"/>
    <w:rsid w:val="00F512A8"/>
    <w:rsid w:val="00F52DF5"/>
    <w:rsid w:val="00F530AF"/>
    <w:rsid w:val="00F53356"/>
    <w:rsid w:val="00F5400E"/>
    <w:rsid w:val="00F545D4"/>
    <w:rsid w:val="00F54852"/>
    <w:rsid w:val="00F548EE"/>
    <w:rsid w:val="00F557D2"/>
    <w:rsid w:val="00F57534"/>
    <w:rsid w:val="00F60FFF"/>
    <w:rsid w:val="00F61C03"/>
    <w:rsid w:val="00F62CCA"/>
    <w:rsid w:val="00F6397D"/>
    <w:rsid w:val="00F63F16"/>
    <w:rsid w:val="00F65F69"/>
    <w:rsid w:val="00F6625A"/>
    <w:rsid w:val="00F6678B"/>
    <w:rsid w:val="00F67107"/>
    <w:rsid w:val="00F71FE5"/>
    <w:rsid w:val="00F7274C"/>
    <w:rsid w:val="00F737FE"/>
    <w:rsid w:val="00F73BC3"/>
    <w:rsid w:val="00F73C27"/>
    <w:rsid w:val="00F7407D"/>
    <w:rsid w:val="00F750EE"/>
    <w:rsid w:val="00F75551"/>
    <w:rsid w:val="00F76D6E"/>
    <w:rsid w:val="00F773FA"/>
    <w:rsid w:val="00F804C8"/>
    <w:rsid w:val="00F8387D"/>
    <w:rsid w:val="00F838FE"/>
    <w:rsid w:val="00F8450C"/>
    <w:rsid w:val="00F84A3F"/>
    <w:rsid w:val="00F8546E"/>
    <w:rsid w:val="00F85AF6"/>
    <w:rsid w:val="00F862D8"/>
    <w:rsid w:val="00F8704B"/>
    <w:rsid w:val="00F872EC"/>
    <w:rsid w:val="00F87A12"/>
    <w:rsid w:val="00F87A26"/>
    <w:rsid w:val="00F9015F"/>
    <w:rsid w:val="00F909C1"/>
    <w:rsid w:val="00F90B9A"/>
    <w:rsid w:val="00F910B7"/>
    <w:rsid w:val="00F91A5F"/>
    <w:rsid w:val="00F92172"/>
    <w:rsid w:val="00F92BB2"/>
    <w:rsid w:val="00F92CE9"/>
    <w:rsid w:val="00F92D5A"/>
    <w:rsid w:val="00F933D3"/>
    <w:rsid w:val="00F93420"/>
    <w:rsid w:val="00F963F8"/>
    <w:rsid w:val="00FA0E49"/>
    <w:rsid w:val="00FA13F6"/>
    <w:rsid w:val="00FA17AA"/>
    <w:rsid w:val="00FA1ECC"/>
    <w:rsid w:val="00FA1F4D"/>
    <w:rsid w:val="00FA22EA"/>
    <w:rsid w:val="00FA28F3"/>
    <w:rsid w:val="00FA6298"/>
    <w:rsid w:val="00FA6C6C"/>
    <w:rsid w:val="00FA71A8"/>
    <w:rsid w:val="00FA7CE6"/>
    <w:rsid w:val="00FB02AA"/>
    <w:rsid w:val="00FB09F3"/>
    <w:rsid w:val="00FB16F3"/>
    <w:rsid w:val="00FB281D"/>
    <w:rsid w:val="00FB3E68"/>
    <w:rsid w:val="00FB665E"/>
    <w:rsid w:val="00FC15F7"/>
    <w:rsid w:val="00FC16EA"/>
    <w:rsid w:val="00FC3F5D"/>
    <w:rsid w:val="00FC403E"/>
    <w:rsid w:val="00FC470F"/>
    <w:rsid w:val="00FC53E4"/>
    <w:rsid w:val="00FC59C2"/>
    <w:rsid w:val="00FC5EC3"/>
    <w:rsid w:val="00FC5EFF"/>
    <w:rsid w:val="00FC67F3"/>
    <w:rsid w:val="00FC6A71"/>
    <w:rsid w:val="00FC6D15"/>
    <w:rsid w:val="00FD0FAB"/>
    <w:rsid w:val="00FD1D06"/>
    <w:rsid w:val="00FD2506"/>
    <w:rsid w:val="00FD2B1D"/>
    <w:rsid w:val="00FD3469"/>
    <w:rsid w:val="00FD4AF6"/>
    <w:rsid w:val="00FD4B9A"/>
    <w:rsid w:val="00FD5A08"/>
    <w:rsid w:val="00FD6628"/>
    <w:rsid w:val="00FD6BCA"/>
    <w:rsid w:val="00FE042B"/>
    <w:rsid w:val="00FE2068"/>
    <w:rsid w:val="00FE24A3"/>
    <w:rsid w:val="00FE251B"/>
    <w:rsid w:val="00FE30F3"/>
    <w:rsid w:val="00FE3A84"/>
    <w:rsid w:val="00FE5508"/>
    <w:rsid w:val="00FE55DF"/>
    <w:rsid w:val="00FE597F"/>
    <w:rsid w:val="00FE5DAF"/>
    <w:rsid w:val="00FE648E"/>
    <w:rsid w:val="00FF05A1"/>
    <w:rsid w:val="00FF0754"/>
    <w:rsid w:val="00FF12D3"/>
    <w:rsid w:val="00FF22FE"/>
    <w:rsid w:val="00FF2702"/>
    <w:rsid w:val="00FF373D"/>
    <w:rsid w:val="00FF3D97"/>
    <w:rsid w:val="00FF4C5E"/>
    <w:rsid w:val="00FF4D8E"/>
    <w:rsid w:val="00FF6015"/>
    <w:rsid w:val="00FF7298"/>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3685"/>
  <w15:chartTrackingRefBased/>
  <w15:docId w15:val="{D3F6DEA7-7D9E-DE41-9C21-2AE98A23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10"/>
    <w:pPr>
      <w:autoSpaceDE w:val="0"/>
      <w:autoSpaceDN w:val="0"/>
      <w:adjustRightInd w:val="0"/>
      <w:spacing w:before="120" w:after="120" w:line="240" w:lineRule="auto"/>
    </w:pPr>
    <w:rPr>
      <w:rFonts w:ascii="Avenir Book" w:hAnsi="Avenir Book" w:cs="Calibri"/>
      <w:color w:val="auto"/>
    </w:rPr>
  </w:style>
  <w:style w:type="paragraph" w:styleId="Heading1">
    <w:name w:val="heading 1"/>
    <w:basedOn w:val="Normal"/>
    <w:next w:val="Normal"/>
    <w:link w:val="Heading1Char"/>
    <w:uiPriority w:val="9"/>
    <w:qFormat/>
    <w:rsid w:val="00DE0D2C"/>
    <w:pPr>
      <w:keepNext/>
      <w:keepLines/>
      <w:spacing w:before="400" w:after="160"/>
      <w:contextualSpacing/>
      <w:outlineLvl w:val="0"/>
    </w:pPr>
    <w:rPr>
      <w:rFonts w:ascii="Proxima Nova" w:eastAsiaTheme="majorEastAsia" w:hAnsi="Proxima Nova" w:cstheme="majorBidi"/>
      <w:b/>
      <w:bCs/>
      <w:sz w:val="44"/>
      <w:szCs w:val="32"/>
    </w:rPr>
  </w:style>
  <w:style w:type="paragraph" w:styleId="Heading2">
    <w:name w:val="heading 2"/>
    <w:basedOn w:val="Normal"/>
    <w:next w:val="Normal"/>
    <w:link w:val="Heading2Char"/>
    <w:uiPriority w:val="9"/>
    <w:unhideWhenUsed/>
    <w:qFormat/>
    <w:rsid w:val="00AC4EE0"/>
    <w:pPr>
      <w:keepNext/>
      <w:keepLines/>
      <w:spacing w:before="240"/>
      <w:outlineLvl w:val="1"/>
    </w:pPr>
    <w:rPr>
      <w:rFonts w:ascii="Proxima Nova" w:eastAsiaTheme="majorEastAsia" w:hAnsi="Proxima Nova" w:cstheme="majorBidi"/>
      <w:b/>
      <w:bCs/>
      <w:sz w:val="32"/>
      <w:szCs w:val="32"/>
      <w:shd w:val="clear" w:color="auto" w:fill="FFFFFF"/>
    </w:rPr>
  </w:style>
  <w:style w:type="paragraph" w:styleId="Heading3">
    <w:name w:val="heading 3"/>
    <w:basedOn w:val="Normal"/>
    <w:next w:val="Normal"/>
    <w:link w:val="Heading3Char"/>
    <w:uiPriority w:val="9"/>
    <w:unhideWhenUsed/>
    <w:qFormat/>
    <w:rsid w:val="001B0605"/>
    <w:pPr>
      <w:outlineLvl w:val="2"/>
    </w:pPr>
    <w:rPr>
      <w:sz w:val="26"/>
      <w:szCs w:val="26"/>
      <w:shd w:val="clear" w:color="auto" w:fill="FFFFFF"/>
    </w:rPr>
  </w:style>
  <w:style w:type="paragraph" w:styleId="Heading4">
    <w:name w:val="heading 4"/>
    <w:basedOn w:val="Normal"/>
    <w:next w:val="Normal"/>
    <w:uiPriority w:val="9"/>
    <w:semiHidden/>
    <w:unhideWhenUsed/>
    <w:qFormat/>
    <w:pPr>
      <w:keepNext/>
      <w:keepLines/>
      <w:spacing w:before="34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E66DD9"/>
    <w:pPr>
      <w:pBdr>
        <w:bottom w:val="single" w:sz="48" w:space="22" w:color="FF7A00" w:themeColor="accent1"/>
      </w:pBdr>
      <w:spacing w:after="400"/>
      <w:contextualSpacing/>
    </w:pPr>
    <w:rPr>
      <w:rFonts w:ascii="Proxima Nova Extrabold" w:eastAsiaTheme="majorEastAsia" w:hAnsi="Proxima Nova Extrabold" w:cstheme="majorBidi"/>
      <w:b/>
      <w:bCs/>
      <w:kern w:val="28"/>
      <w:sz w:val="60"/>
      <w:szCs w:val="56"/>
    </w:rPr>
  </w:style>
  <w:style w:type="character" w:customStyle="1" w:styleId="TitleChar">
    <w:name w:val="Title Char"/>
    <w:basedOn w:val="DefaultParagraphFont"/>
    <w:link w:val="Title"/>
    <w:uiPriority w:val="1"/>
    <w:rsid w:val="00E66DD9"/>
    <w:rPr>
      <w:rFonts w:ascii="Proxima Nova Extrabold" w:eastAsiaTheme="majorEastAsia" w:hAnsi="Proxima Nova Extrabold" w:cstheme="majorBidi"/>
      <w:b/>
      <w:bCs/>
      <w:color w:val="000000" w:themeColor="text1"/>
      <w:kern w:val="28"/>
      <w:sz w:val="60"/>
      <w:szCs w:val="56"/>
    </w:rPr>
  </w:style>
  <w:style w:type="character" w:customStyle="1" w:styleId="Heading1Char">
    <w:name w:val="Heading 1 Char"/>
    <w:basedOn w:val="DefaultParagraphFont"/>
    <w:link w:val="Heading1"/>
    <w:uiPriority w:val="9"/>
    <w:rsid w:val="00DE0D2C"/>
    <w:rPr>
      <w:rFonts w:ascii="Proxima Nova" w:eastAsiaTheme="majorEastAsia" w:hAnsi="Proxima Nova" w:cstheme="majorBidi"/>
      <w:b/>
      <w:bCs/>
      <w:color w:val="000000" w:themeColor="text1"/>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rPr>
      <w:rFonts w:asciiTheme="majorHAnsi" w:eastAsiaTheme="majorEastAsia" w:hAnsiTheme="majorHAnsi" w:cstheme="majorBidi"/>
      <w:b/>
      <w:bCs/>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AC4EE0"/>
    <w:rPr>
      <w:rFonts w:ascii="Proxima Nova" w:eastAsiaTheme="majorEastAsia" w:hAnsi="Proxima Nova" w:cstheme="majorBidi"/>
      <w:b/>
      <w:bCs/>
      <w:color w:val="000000" w:themeColor="text1"/>
      <w:sz w:val="32"/>
      <w:szCs w:val="32"/>
    </w:rPr>
  </w:style>
  <w:style w:type="character" w:customStyle="1" w:styleId="Heading3Char">
    <w:name w:val="Heading 3 Char"/>
    <w:basedOn w:val="DefaultParagraphFont"/>
    <w:link w:val="Heading3"/>
    <w:uiPriority w:val="9"/>
    <w:rsid w:val="001B0605"/>
    <w:rPr>
      <w:rFonts w:ascii="Proxima Nova" w:hAnsi="Proxima Nova"/>
      <w:color w:val="000000" w:themeColor="text1"/>
      <w:sz w:val="26"/>
      <w:szCs w:val="26"/>
    </w:rPr>
  </w:style>
  <w:style w:type="paragraph" w:customStyle="1" w:styleId="Subtitle1">
    <w:name w:val="Subtitle 1"/>
    <w:basedOn w:val="Heading2"/>
    <w:qFormat/>
    <w:rsid w:val="00BE5D1A"/>
  </w:style>
  <w:style w:type="character" w:styleId="Hyperlink">
    <w:name w:val="Hyperlink"/>
    <w:basedOn w:val="DefaultParagraphFont"/>
    <w:uiPriority w:val="99"/>
    <w:unhideWhenUsed/>
    <w:rsid w:val="00245731"/>
    <w:rPr>
      <w:color w:val="34B6C3" w:themeColor="hyperlink"/>
      <w:u w:val="single"/>
    </w:rPr>
  </w:style>
  <w:style w:type="character" w:styleId="UnresolvedMention">
    <w:name w:val="Unresolved Mention"/>
    <w:basedOn w:val="DefaultParagraphFont"/>
    <w:uiPriority w:val="99"/>
    <w:semiHidden/>
    <w:unhideWhenUsed/>
    <w:rsid w:val="00245731"/>
    <w:rPr>
      <w:color w:val="605E5C"/>
      <w:shd w:val="clear" w:color="auto" w:fill="E1DFDD"/>
    </w:rPr>
  </w:style>
  <w:style w:type="paragraph" w:customStyle="1" w:styleId="Verses">
    <w:name w:val="Verses"/>
    <w:basedOn w:val="Normal"/>
    <w:qFormat/>
    <w:rsid w:val="00934DDD"/>
    <w:pPr>
      <w:ind w:left="720"/>
    </w:pPr>
    <w:rPr>
      <w:rFonts w:ascii="AVENIR BOOK OBLIQUE" w:hAnsi="AVENIR BOOK OBLIQUE"/>
      <w:i/>
      <w:iCs/>
    </w:rPr>
  </w:style>
  <w:style w:type="character" w:styleId="FollowedHyperlink">
    <w:name w:val="FollowedHyperlink"/>
    <w:basedOn w:val="DefaultParagraphFont"/>
    <w:uiPriority w:val="99"/>
    <w:semiHidden/>
    <w:unhideWhenUsed/>
    <w:rsid w:val="00E66DD9"/>
    <w:rPr>
      <w:color w:val="A96EB6" w:themeColor="followedHyperlink"/>
      <w:u w:val="single"/>
    </w:rPr>
  </w:style>
  <w:style w:type="paragraph" w:styleId="ListParagraph">
    <w:name w:val="List Paragraph"/>
    <w:basedOn w:val="Normal"/>
    <w:uiPriority w:val="34"/>
    <w:qFormat/>
    <w:rsid w:val="00FF2702"/>
    <w:pPr>
      <w:numPr>
        <w:numId w:val="20"/>
      </w:numPr>
      <w:spacing w:after="0"/>
      <w:contextualSpacing/>
    </w:pPr>
    <w:rPr>
      <w:rFonts w:eastAsia="Times New Roman" w:cs="Times New Roman"/>
      <w:lang w:eastAsia="en-US"/>
    </w:rPr>
  </w:style>
  <w:style w:type="paragraph" w:styleId="FootnoteText">
    <w:name w:val="footnote text"/>
    <w:basedOn w:val="Normal"/>
    <w:link w:val="FootnoteTextChar"/>
    <w:uiPriority w:val="99"/>
    <w:unhideWhenUsed/>
    <w:rsid w:val="00C42147"/>
    <w:rPr>
      <w:sz w:val="18"/>
      <w:szCs w:val="18"/>
    </w:rPr>
  </w:style>
  <w:style w:type="character" w:customStyle="1" w:styleId="FootnoteTextChar">
    <w:name w:val="Footnote Text Char"/>
    <w:basedOn w:val="DefaultParagraphFont"/>
    <w:link w:val="FootnoteText"/>
    <w:uiPriority w:val="99"/>
    <w:rsid w:val="00C42147"/>
    <w:rPr>
      <w:rFonts w:ascii="Avenir" w:hAnsi="Avenir"/>
      <w:color w:val="000000" w:themeColor="text1"/>
      <w:sz w:val="18"/>
      <w:szCs w:val="18"/>
    </w:rPr>
  </w:style>
  <w:style w:type="paragraph" w:customStyle="1" w:styleId="PalBody">
    <w:name w:val="Pal Body"/>
    <w:basedOn w:val="Normal"/>
    <w:link w:val="PalBodyChar"/>
    <w:qFormat/>
    <w:rsid w:val="0045592B"/>
    <w:pPr>
      <w:spacing w:after="0" w:line="280" w:lineRule="exact"/>
      <w:contextualSpacing/>
    </w:pPr>
    <w:rPr>
      <w:rFonts w:ascii="Palatino" w:eastAsia="Times New Roman" w:hAnsi="Palatino" w:cs="Times New Roman"/>
      <w:bCs/>
      <w:kern w:val="18"/>
      <w:sz w:val="22"/>
      <w:szCs w:val="22"/>
      <w:lang w:eastAsia="ar-SA" w:bidi="he-IL"/>
    </w:rPr>
  </w:style>
  <w:style w:type="character" w:customStyle="1" w:styleId="PalBodyChar">
    <w:name w:val="Pal Body Char"/>
    <w:basedOn w:val="DefaultParagraphFont"/>
    <w:link w:val="PalBody"/>
    <w:rsid w:val="0045592B"/>
    <w:rPr>
      <w:rFonts w:ascii="Palatino" w:eastAsia="Times New Roman" w:hAnsi="Palatino" w:cs="Times New Roman"/>
      <w:bCs/>
      <w:color w:val="auto"/>
      <w:kern w:val="18"/>
      <w:sz w:val="22"/>
      <w:szCs w:val="22"/>
      <w:lang w:eastAsia="ar-SA" w:bidi="he-IL"/>
    </w:rPr>
  </w:style>
  <w:style w:type="paragraph" w:styleId="NormalWeb">
    <w:name w:val="Normal (Web)"/>
    <w:basedOn w:val="Normal"/>
    <w:uiPriority w:val="99"/>
    <w:semiHidden/>
    <w:unhideWhenUsed/>
    <w:rsid w:val="00723CCB"/>
    <w:rPr>
      <w:rFonts w:ascii="Times New Roman" w:hAnsi="Times New Roman" w:cs="Times New Roman"/>
    </w:rPr>
  </w:style>
  <w:style w:type="paragraph" w:styleId="EnvelopeAddress">
    <w:name w:val="envelope address"/>
    <w:basedOn w:val="Normal"/>
    <w:uiPriority w:val="99"/>
    <w:unhideWhenUsed/>
    <w:rsid w:val="00461895"/>
    <w:pPr>
      <w:framePr w:w="7920" w:h="1980" w:hRule="exact" w:hSpace="180" w:wrap="auto" w:hAnchor="page" w:xAlign="center" w:yAlign="bottom"/>
      <w:spacing w:before="0" w:after="0"/>
      <w:ind w:left="2880"/>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627">
      <w:bodyDiv w:val="1"/>
      <w:marLeft w:val="0"/>
      <w:marRight w:val="0"/>
      <w:marTop w:val="0"/>
      <w:marBottom w:val="0"/>
      <w:divBdr>
        <w:top w:val="none" w:sz="0" w:space="0" w:color="auto"/>
        <w:left w:val="none" w:sz="0" w:space="0" w:color="auto"/>
        <w:bottom w:val="none" w:sz="0" w:space="0" w:color="auto"/>
        <w:right w:val="none" w:sz="0" w:space="0" w:color="auto"/>
      </w:divBdr>
    </w:div>
    <w:div w:id="31349252">
      <w:bodyDiv w:val="1"/>
      <w:marLeft w:val="0"/>
      <w:marRight w:val="0"/>
      <w:marTop w:val="0"/>
      <w:marBottom w:val="0"/>
      <w:divBdr>
        <w:top w:val="none" w:sz="0" w:space="0" w:color="auto"/>
        <w:left w:val="none" w:sz="0" w:space="0" w:color="auto"/>
        <w:bottom w:val="none" w:sz="0" w:space="0" w:color="auto"/>
        <w:right w:val="none" w:sz="0" w:space="0" w:color="auto"/>
      </w:divBdr>
    </w:div>
    <w:div w:id="44255896">
      <w:bodyDiv w:val="1"/>
      <w:marLeft w:val="0"/>
      <w:marRight w:val="0"/>
      <w:marTop w:val="0"/>
      <w:marBottom w:val="0"/>
      <w:divBdr>
        <w:top w:val="none" w:sz="0" w:space="0" w:color="auto"/>
        <w:left w:val="none" w:sz="0" w:space="0" w:color="auto"/>
        <w:bottom w:val="none" w:sz="0" w:space="0" w:color="auto"/>
        <w:right w:val="none" w:sz="0" w:space="0" w:color="auto"/>
      </w:divBdr>
    </w:div>
    <w:div w:id="50274620">
      <w:bodyDiv w:val="1"/>
      <w:marLeft w:val="0"/>
      <w:marRight w:val="0"/>
      <w:marTop w:val="0"/>
      <w:marBottom w:val="0"/>
      <w:divBdr>
        <w:top w:val="none" w:sz="0" w:space="0" w:color="auto"/>
        <w:left w:val="none" w:sz="0" w:space="0" w:color="auto"/>
        <w:bottom w:val="none" w:sz="0" w:space="0" w:color="auto"/>
        <w:right w:val="none" w:sz="0" w:space="0" w:color="auto"/>
      </w:divBdr>
    </w:div>
    <w:div w:id="67466698">
      <w:bodyDiv w:val="1"/>
      <w:marLeft w:val="0"/>
      <w:marRight w:val="0"/>
      <w:marTop w:val="0"/>
      <w:marBottom w:val="0"/>
      <w:divBdr>
        <w:top w:val="none" w:sz="0" w:space="0" w:color="auto"/>
        <w:left w:val="none" w:sz="0" w:space="0" w:color="auto"/>
        <w:bottom w:val="none" w:sz="0" w:space="0" w:color="auto"/>
        <w:right w:val="none" w:sz="0" w:space="0" w:color="auto"/>
      </w:divBdr>
    </w:div>
    <w:div w:id="249121521">
      <w:bodyDiv w:val="1"/>
      <w:marLeft w:val="0"/>
      <w:marRight w:val="0"/>
      <w:marTop w:val="0"/>
      <w:marBottom w:val="0"/>
      <w:divBdr>
        <w:top w:val="none" w:sz="0" w:space="0" w:color="auto"/>
        <w:left w:val="none" w:sz="0" w:space="0" w:color="auto"/>
        <w:bottom w:val="none" w:sz="0" w:space="0" w:color="auto"/>
        <w:right w:val="none" w:sz="0" w:space="0" w:color="auto"/>
      </w:divBdr>
    </w:div>
    <w:div w:id="256717793">
      <w:bodyDiv w:val="1"/>
      <w:marLeft w:val="0"/>
      <w:marRight w:val="0"/>
      <w:marTop w:val="0"/>
      <w:marBottom w:val="0"/>
      <w:divBdr>
        <w:top w:val="none" w:sz="0" w:space="0" w:color="auto"/>
        <w:left w:val="none" w:sz="0" w:space="0" w:color="auto"/>
        <w:bottom w:val="none" w:sz="0" w:space="0" w:color="auto"/>
        <w:right w:val="none" w:sz="0" w:space="0" w:color="auto"/>
      </w:divBdr>
    </w:div>
    <w:div w:id="257982433">
      <w:bodyDiv w:val="1"/>
      <w:marLeft w:val="0"/>
      <w:marRight w:val="0"/>
      <w:marTop w:val="0"/>
      <w:marBottom w:val="0"/>
      <w:divBdr>
        <w:top w:val="none" w:sz="0" w:space="0" w:color="auto"/>
        <w:left w:val="none" w:sz="0" w:space="0" w:color="auto"/>
        <w:bottom w:val="none" w:sz="0" w:space="0" w:color="auto"/>
        <w:right w:val="none" w:sz="0" w:space="0" w:color="auto"/>
      </w:divBdr>
    </w:div>
    <w:div w:id="272442943">
      <w:bodyDiv w:val="1"/>
      <w:marLeft w:val="0"/>
      <w:marRight w:val="0"/>
      <w:marTop w:val="0"/>
      <w:marBottom w:val="0"/>
      <w:divBdr>
        <w:top w:val="none" w:sz="0" w:space="0" w:color="auto"/>
        <w:left w:val="none" w:sz="0" w:space="0" w:color="auto"/>
        <w:bottom w:val="none" w:sz="0" w:space="0" w:color="auto"/>
        <w:right w:val="none" w:sz="0" w:space="0" w:color="auto"/>
      </w:divBdr>
    </w:div>
    <w:div w:id="289940142">
      <w:bodyDiv w:val="1"/>
      <w:marLeft w:val="0"/>
      <w:marRight w:val="0"/>
      <w:marTop w:val="0"/>
      <w:marBottom w:val="0"/>
      <w:divBdr>
        <w:top w:val="none" w:sz="0" w:space="0" w:color="auto"/>
        <w:left w:val="none" w:sz="0" w:space="0" w:color="auto"/>
        <w:bottom w:val="none" w:sz="0" w:space="0" w:color="auto"/>
        <w:right w:val="none" w:sz="0" w:space="0" w:color="auto"/>
      </w:divBdr>
    </w:div>
    <w:div w:id="291595293">
      <w:bodyDiv w:val="1"/>
      <w:marLeft w:val="0"/>
      <w:marRight w:val="0"/>
      <w:marTop w:val="0"/>
      <w:marBottom w:val="0"/>
      <w:divBdr>
        <w:top w:val="none" w:sz="0" w:space="0" w:color="auto"/>
        <w:left w:val="none" w:sz="0" w:space="0" w:color="auto"/>
        <w:bottom w:val="none" w:sz="0" w:space="0" w:color="auto"/>
        <w:right w:val="none" w:sz="0" w:space="0" w:color="auto"/>
      </w:divBdr>
    </w:div>
    <w:div w:id="449588988">
      <w:bodyDiv w:val="1"/>
      <w:marLeft w:val="0"/>
      <w:marRight w:val="0"/>
      <w:marTop w:val="0"/>
      <w:marBottom w:val="0"/>
      <w:divBdr>
        <w:top w:val="none" w:sz="0" w:space="0" w:color="auto"/>
        <w:left w:val="none" w:sz="0" w:space="0" w:color="auto"/>
        <w:bottom w:val="none" w:sz="0" w:space="0" w:color="auto"/>
        <w:right w:val="none" w:sz="0" w:space="0" w:color="auto"/>
      </w:divBdr>
    </w:div>
    <w:div w:id="457843572">
      <w:bodyDiv w:val="1"/>
      <w:marLeft w:val="0"/>
      <w:marRight w:val="0"/>
      <w:marTop w:val="0"/>
      <w:marBottom w:val="0"/>
      <w:divBdr>
        <w:top w:val="none" w:sz="0" w:space="0" w:color="auto"/>
        <w:left w:val="none" w:sz="0" w:space="0" w:color="auto"/>
        <w:bottom w:val="none" w:sz="0" w:space="0" w:color="auto"/>
        <w:right w:val="none" w:sz="0" w:space="0" w:color="auto"/>
      </w:divBdr>
    </w:div>
    <w:div w:id="513808676">
      <w:bodyDiv w:val="1"/>
      <w:marLeft w:val="0"/>
      <w:marRight w:val="0"/>
      <w:marTop w:val="0"/>
      <w:marBottom w:val="0"/>
      <w:divBdr>
        <w:top w:val="none" w:sz="0" w:space="0" w:color="auto"/>
        <w:left w:val="none" w:sz="0" w:space="0" w:color="auto"/>
        <w:bottom w:val="none" w:sz="0" w:space="0" w:color="auto"/>
        <w:right w:val="none" w:sz="0" w:space="0" w:color="auto"/>
      </w:divBdr>
    </w:div>
    <w:div w:id="530191976">
      <w:bodyDiv w:val="1"/>
      <w:marLeft w:val="0"/>
      <w:marRight w:val="0"/>
      <w:marTop w:val="0"/>
      <w:marBottom w:val="0"/>
      <w:divBdr>
        <w:top w:val="none" w:sz="0" w:space="0" w:color="auto"/>
        <w:left w:val="none" w:sz="0" w:space="0" w:color="auto"/>
        <w:bottom w:val="none" w:sz="0" w:space="0" w:color="auto"/>
        <w:right w:val="none" w:sz="0" w:space="0" w:color="auto"/>
      </w:divBdr>
    </w:div>
    <w:div w:id="569997615">
      <w:bodyDiv w:val="1"/>
      <w:marLeft w:val="0"/>
      <w:marRight w:val="0"/>
      <w:marTop w:val="0"/>
      <w:marBottom w:val="0"/>
      <w:divBdr>
        <w:top w:val="none" w:sz="0" w:space="0" w:color="auto"/>
        <w:left w:val="none" w:sz="0" w:space="0" w:color="auto"/>
        <w:bottom w:val="none" w:sz="0" w:space="0" w:color="auto"/>
        <w:right w:val="none" w:sz="0" w:space="0" w:color="auto"/>
      </w:divBdr>
    </w:div>
    <w:div w:id="612633399">
      <w:bodyDiv w:val="1"/>
      <w:marLeft w:val="0"/>
      <w:marRight w:val="0"/>
      <w:marTop w:val="0"/>
      <w:marBottom w:val="0"/>
      <w:divBdr>
        <w:top w:val="none" w:sz="0" w:space="0" w:color="auto"/>
        <w:left w:val="none" w:sz="0" w:space="0" w:color="auto"/>
        <w:bottom w:val="none" w:sz="0" w:space="0" w:color="auto"/>
        <w:right w:val="none" w:sz="0" w:space="0" w:color="auto"/>
      </w:divBdr>
    </w:div>
    <w:div w:id="620500970">
      <w:bodyDiv w:val="1"/>
      <w:marLeft w:val="0"/>
      <w:marRight w:val="0"/>
      <w:marTop w:val="0"/>
      <w:marBottom w:val="0"/>
      <w:divBdr>
        <w:top w:val="none" w:sz="0" w:space="0" w:color="auto"/>
        <w:left w:val="none" w:sz="0" w:space="0" w:color="auto"/>
        <w:bottom w:val="none" w:sz="0" w:space="0" w:color="auto"/>
        <w:right w:val="none" w:sz="0" w:space="0" w:color="auto"/>
      </w:divBdr>
    </w:div>
    <w:div w:id="642471044">
      <w:bodyDiv w:val="1"/>
      <w:marLeft w:val="0"/>
      <w:marRight w:val="0"/>
      <w:marTop w:val="0"/>
      <w:marBottom w:val="0"/>
      <w:divBdr>
        <w:top w:val="none" w:sz="0" w:space="0" w:color="auto"/>
        <w:left w:val="none" w:sz="0" w:space="0" w:color="auto"/>
        <w:bottom w:val="none" w:sz="0" w:space="0" w:color="auto"/>
        <w:right w:val="none" w:sz="0" w:space="0" w:color="auto"/>
      </w:divBdr>
    </w:div>
    <w:div w:id="665590777">
      <w:bodyDiv w:val="1"/>
      <w:marLeft w:val="0"/>
      <w:marRight w:val="0"/>
      <w:marTop w:val="0"/>
      <w:marBottom w:val="0"/>
      <w:divBdr>
        <w:top w:val="none" w:sz="0" w:space="0" w:color="auto"/>
        <w:left w:val="none" w:sz="0" w:space="0" w:color="auto"/>
        <w:bottom w:val="none" w:sz="0" w:space="0" w:color="auto"/>
        <w:right w:val="none" w:sz="0" w:space="0" w:color="auto"/>
      </w:divBdr>
    </w:div>
    <w:div w:id="708728830">
      <w:bodyDiv w:val="1"/>
      <w:marLeft w:val="0"/>
      <w:marRight w:val="0"/>
      <w:marTop w:val="0"/>
      <w:marBottom w:val="0"/>
      <w:divBdr>
        <w:top w:val="none" w:sz="0" w:space="0" w:color="auto"/>
        <w:left w:val="none" w:sz="0" w:space="0" w:color="auto"/>
        <w:bottom w:val="none" w:sz="0" w:space="0" w:color="auto"/>
        <w:right w:val="none" w:sz="0" w:space="0" w:color="auto"/>
      </w:divBdr>
    </w:div>
    <w:div w:id="734862899">
      <w:bodyDiv w:val="1"/>
      <w:marLeft w:val="0"/>
      <w:marRight w:val="0"/>
      <w:marTop w:val="0"/>
      <w:marBottom w:val="0"/>
      <w:divBdr>
        <w:top w:val="none" w:sz="0" w:space="0" w:color="auto"/>
        <w:left w:val="none" w:sz="0" w:space="0" w:color="auto"/>
        <w:bottom w:val="none" w:sz="0" w:space="0" w:color="auto"/>
        <w:right w:val="none" w:sz="0" w:space="0" w:color="auto"/>
      </w:divBdr>
    </w:div>
    <w:div w:id="812059835">
      <w:bodyDiv w:val="1"/>
      <w:marLeft w:val="0"/>
      <w:marRight w:val="0"/>
      <w:marTop w:val="0"/>
      <w:marBottom w:val="0"/>
      <w:divBdr>
        <w:top w:val="none" w:sz="0" w:space="0" w:color="auto"/>
        <w:left w:val="none" w:sz="0" w:space="0" w:color="auto"/>
        <w:bottom w:val="none" w:sz="0" w:space="0" w:color="auto"/>
        <w:right w:val="none" w:sz="0" w:space="0" w:color="auto"/>
      </w:divBdr>
    </w:div>
    <w:div w:id="815952909">
      <w:bodyDiv w:val="1"/>
      <w:marLeft w:val="0"/>
      <w:marRight w:val="0"/>
      <w:marTop w:val="0"/>
      <w:marBottom w:val="0"/>
      <w:divBdr>
        <w:top w:val="none" w:sz="0" w:space="0" w:color="auto"/>
        <w:left w:val="none" w:sz="0" w:space="0" w:color="auto"/>
        <w:bottom w:val="none" w:sz="0" w:space="0" w:color="auto"/>
        <w:right w:val="none" w:sz="0" w:space="0" w:color="auto"/>
      </w:divBdr>
    </w:div>
    <w:div w:id="818305280">
      <w:bodyDiv w:val="1"/>
      <w:marLeft w:val="0"/>
      <w:marRight w:val="0"/>
      <w:marTop w:val="0"/>
      <w:marBottom w:val="0"/>
      <w:divBdr>
        <w:top w:val="none" w:sz="0" w:space="0" w:color="auto"/>
        <w:left w:val="none" w:sz="0" w:space="0" w:color="auto"/>
        <w:bottom w:val="none" w:sz="0" w:space="0" w:color="auto"/>
        <w:right w:val="none" w:sz="0" w:space="0" w:color="auto"/>
      </w:divBdr>
    </w:div>
    <w:div w:id="835266881">
      <w:bodyDiv w:val="1"/>
      <w:marLeft w:val="0"/>
      <w:marRight w:val="0"/>
      <w:marTop w:val="0"/>
      <w:marBottom w:val="0"/>
      <w:divBdr>
        <w:top w:val="none" w:sz="0" w:space="0" w:color="auto"/>
        <w:left w:val="none" w:sz="0" w:space="0" w:color="auto"/>
        <w:bottom w:val="none" w:sz="0" w:space="0" w:color="auto"/>
        <w:right w:val="none" w:sz="0" w:space="0" w:color="auto"/>
      </w:divBdr>
    </w:div>
    <w:div w:id="877160202">
      <w:bodyDiv w:val="1"/>
      <w:marLeft w:val="0"/>
      <w:marRight w:val="0"/>
      <w:marTop w:val="0"/>
      <w:marBottom w:val="0"/>
      <w:divBdr>
        <w:top w:val="none" w:sz="0" w:space="0" w:color="auto"/>
        <w:left w:val="none" w:sz="0" w:space="0" w:color="auto"/>
        <w:bottom w:val="none" w:sz="0" w:space="0" w:color="auto"/>
        <w:right w:val="none" w:sz="0" w:space="0" w:color="auto"/>
      </w:divBdr>
    </w:div>
    <w:div w:id="922910428">
      <w:bodyDiv w:val="1"/>
      <w:marLeft w:val="0"/>
      <w:marRight w:val="0"/>
      <w:marTop w:val="0"/>
      <w:marBottom w:val="0"/>
      <w:divBdr>
        <w:top w:val="none" w:sz="0" w:space="0" w:color="auto"/>
        <w:left w:val="none" w:sz="0" w:space="0" w:color="auto"/>
        <w:bottom w:val="none" w:sz="0" w:space="0" w:color="auto"/>
        <w:right w:val="none" w:sz="0" w:space="0" w:color="auto"/>
      </w:divBdr>
    </w:div>
    <w:div w:id="938950367">
      <w:bodyDiv w:val="1"/>
      <w:marLeft w:val="0"/>
      <w:marRight w:val="0"/>
      <w:marTop w:val="0"/>
      <w:marBottom w:val="0"/>
      <w:divBdr>
        <w:top w:val="none" w:sz="0" w:space="0" w:color="auto"/>
        <w:left w:val="none" w:sz="0" w:space="0" w:color="auto"/>
        <w:bottom w:val="none" w:sz="0" w:space="0" w:color="auto"/>
        <w:right w:val="none" w:sz="0" w:space="0" w:color="auto"/>
      </w:divBdr>
    </w:div>
    <w:div w:id="968051586">
      <w:bodyDiv w:val="1"/>
      <w:marLeft w:val="0"/>
      <w:marRight w:val="0"/>
      <w:marTop w:val="0"/>
      <w:marBottom w:val="0"/>
      <w:divBdr>
        <w:top w:val="none" w:sz="0" w:space="0" w:color="auto"/>
        <w:left w:val="none" w:sz="0" w:space="0" w:color="auto"/>
        <w:bottom w:val="none" w:sz="0" w:space="0" w:color="auto"/>
        <w:right w:val="none" w:sz="0" w:space="0" w:color="auto"/>
      </w:divBdr>
    </w:div>
    <w:div w:id="970355779">
      <w:bodyDiv w:val="1"/>
      <w:marLeft w:val="0"/>
      <w:marRight w:val="0"/>
      <w:marTop w:val="0"/>
      <w:marBottom w:val="0"/>
      <w:divBdr>
        <w:top w:val="none" w:sz="0" w:space="0" w:color="auto"/>
        <w:left w:val="none" w:sz="0" w:space="0" w:color="auto"/>
        <w:bottom w:val="none" w:sz="0" w:space="0" w:color="auto"/>
        <w:right w:val="none" w:sz="0" w:space="0" w:color="auto"/>
      </w:divBdr>
    </w:div>
    <w:div w:id="1009024060">
      <w:bodyDiv w:val="1"/>
      <w:marLeft w:val="0"/>
      <w:marRight w:val="0"/>
      <w:marTop w:val="0"/>
      <w:marBottom w:val="0"/>
      <w:divBdr>
        <w:top w:val="none" w:sz="0" w:space="0" w:color="auto"/>
        <w:left w:val="none" w:sz="0" w:space="0" w:color="auto"/>
        <w:bottom w:val="none" w:sz="0" w:space="0" w:color="auto"/>
        <w:right w:val="none" w:sz="0" w:space="0" w:color="auto"/>
      </w:divBdr>
    </w:div>
    <w:div w:id="1017776346">
      <w:bodyDiv w:val="1"/>
      <w:marLeft w:val="0"/>
      <w:marRight w:val="0"/>
      <w:marTop w:val="0"/>
      <w:marBottom w:val="0"/>
      <w:divBdr>
        <w:top w:val="none" w:sz="0" w:space="0" w:color="auto"/>
        <w:left w:val="none" w:sz="0" w:space="0" w:color="auto"/>
        <w:bottom w:val="none" w:sz="0" w:space="0" w:color="auto"/>
        <w:right w:val="none" w:sz="0" w:space="0" w:color="auto"/>
      </w:divBdr>
    </w:div>
    <w:div w:id="1017777080">
      <w:bodyDiv w:val="1"/>
      <w:marLeft w:val="0"/>
      <w:marRight w:val="0"/>
      <w:marTop w:val="0"/>
      <w:marBottom w:val="0"/>
      <w:divBdr>
        <w:top w:val="none" w:sz="0" w:space="0" w:color="auto"/>
        <w:left w:val="none" w:sz="0" w:space="0" w:color="auto"/>
        <w:bottom w:val="none" w:sz="0" w:space="0" w:color="auto"/>
        <w:right w:val="none" w:sz="0" w:space="0" w:color="auto"/>
      </w:divBdr>
    </w:div>
    <w:div w:id="1045258318">
      <w:bodyDiv w:val="1"/>
      <w:marLeft w:val="0"/>
      <w:marRight w:val="0"/>
      <w:marTop w:val="0"/>
      <w:marBottom w:val="0"/>
      <w:divBdr>
        <w:top w:val="none" w:sz="0" w:space="0" w:color="auto"/>
        <w:left w:val="none" w:sz="0" w:space="0" w:color="auto"/>
        <w:bottom w:val="none" w:sz="0" w:space="0" w:color="auto"/>
        <w:right w:val="none" w:sz="0" w:space="0" w:color="auto"/>
      </w:divBdr>
    </w:div>
    <w:div w:id="1107197673">
      <w:bodyDiv w:val="1"/>
      <w:marLeft w:val="0"/>
      <w:marRight w:val="0"/>
      <w:marTop w:val="0"/>
      <w:marBottom w:val="0"/>
      <w:divBdr>
        <w:top w:val="none" w:sz="0" w:space="0" w:color="auto"/>
        <w:left w:val="none" w:sz="0" w:space="0" w:color="auto"/>
        <w:bottom w:val="none" w:sz="0" w:space="0" w:color="auto"/>
        <w:right w:val="none" w:sz="0" w:space="0" w:color="auto"/>
      </w:divBdr>
    </w:div>
    <w:div w:id="1138567977">
      <w:bodyDiv w:val="1"/>
      <w:marLeft w:val="0"/>
      <w:marRight w:val="0"/>
      <w:marTop w:val="0"/>
      <w:marBottom w:val="0"/>
      <w:divBdr>
        <w:top w:val="none" w:sz="0" w:space="0" w:color="auto"/>
        <w:left w:val="none" w:sz="0" w:space="0" w:color="auto"/>
        <w:bottom w:val="none" w:sz="0" w:space="0" w:color="auto"/>
        <w:right w:val="none" w:sz="0" w:space="0" w:color="auto"/>
      </w:divBdr>
    </w:div>
    <w:div w:id="1147237269">
      <w:bodyDiv w:val="1"/>
      <w:marLeft w:val="0"/>
      <w:marRight w:val="0"/>
      <w:marTop w:val="0"/>
      <w:marBottom w:val="0"/>
      <w:divBdr>
        <w:top w:val="none" w:sz="0" w:space="0" w:color="auto"/>
        <w:left w:val="none" w:sz="0" w:space="0" w:color="auto"/>
        <w:bottom w:val="none" w:sz="0" w:space="0" w:color="auto"/>
        <w:right w:val="none" w:sz="0" w:space="0" w:color="auto"/>
      </w:divBdr>
    </w:div>
    <w:div w:id="1147821858">
      <w:bodyDiv w:val="1"/>
      <w:marLeft w:val="0"/>
      <w:marRight w:val="0"/>
      <w:marTop w:val="0"/>
      <w:marBottom w:val="0"/>
      <w:divBdr>
        <w:top w:val="none" w:sz="0" w:space="0" w:color="auto"/>
        <w:left w:val="none" w:sz="0" w:space="0" w:color="auto"/>
        <w:bottom w:val="none" w:sz="0" w:space="0" w:color="auto"/>
        <w:right w:val="none" w:sz="0" w:space="0" w:color="auto"/>
      </w:divBdr>
    </w:div>
    <w:div w:id="1171793450">
      <w:bodyDiv w:val="1"/>
      <w:marLeft w:val="0"/>
      <w:marRight w:val="0"/>
      <w:marTop w:val="0"/>
      <w:marBottom w:val="0"/>
      <w:divBdr>
        <w:top w:val="none" w:sz="0" w:space="0" w:color="auto"/>
        <w:left w:val="none" w:sz="0" w:space="0" w:color="auto"/>
        <w:bottom w:val="none" w:sz="0" w:space="0" w:color="auto"/>
        <w:right w:val="none" w:sz="0" w:space="0" w:color="auto"/>
      </w:divBdr>
    </w:div>
    <w:div w:id="1184510961">
      <w:bodyDiv w:val="1"/>
      <w:marLeft w:val="0"/>
      <w:marRight w:val="0"/>
      <w:marTop w:val="0"/>
      <w:marBottom w:val="0"/>
      <w:divBdr>
        <w:top w:val="none" w:sz="0" w:space="0" w:color="auto"/>
        <w:left w:val="none" w:sz="0" w:space="0" w:color="auto"/>
        <w:bottom w:val="none" w:sz="0" w:space="0" w:color="auto"/>
        <w:right w:val="none" w:sz="0" w:space="0" w:color="auto"/>
      </w:divBdr>
    </w:div>
    <w:div w:id="1203322096">
      <w:bodyDiv w:val="1"/>
      <w:marLeft w:val="0"/>
      <w:marRight w:val="0"/>
      <w:marTop w:val="0"/>
      <w:marBottom w:val="0"/>
      <w:divBdr>
        <w:top w:val="none" w:sz="0" w:space="0" w:color="auto"/>
        <w:left w:val="none" w:sz="0" w:space="0" w:color="auto"/>
        <w:bottom w:val="none" w:sz="0" w:space="0" w:color="auto"/>
        <w:right w:val="none" w:sz="0" w:space="0" w:color="auto"/>
      </w:divBdr>
    </w:div>
    <w:div w:id="1206985180">
      <w:bodyDiv w:val="1"/>
      <w:marLeft w:val="0"/>
      <w:marRight w:val="0"/>
      <w:marTop w:val="0"/>
      <w:marBottom w:val="0"/>
      <w:divBdr>
        <w:top w:val="none" w:sz="0" w:space="0" w:color="auto"/>
        <w:left w:val="none" w:sz="0" w:space="0" w:color="auto"/>
        <w:bottom w:val="none" w:sz="0" w:space="0" w:color="auto"/>
        <w:right w:val="none" w:sz="0" w:space="0" w:color="auto"/>
      </w:divBdr>
    </w:div>
    <w:div w:id="1247418534">
      <w:bodyDiv w:val="1"/>
      <w:marLeft w:val="0"/>
      <w:marRight w:val="0"/>
      <w:marTop w:val="0"/>
      <w:marBottom w:val="0"/>
      <w:divBdr>
        <w:top w:val="none" w:sz="0" w:space="0" w:color="auto"/>
        <w:left w:val="none" w:sz="0" w:space="0" w:color="auto"/>
        <w:bottom w:val="none" w:sz="0" w:space="0" w:color="auto"/>
        <w:right w:val="none" w:sz="0" w:space="0" w:color="auto"/>
      </w:divBdr>
    </w:div>
    <w:div w:id="1258250797">
      <w:bodyDiv w:val="1"/>
      <w:marLeft w:val="0"/>
      <w:marRight w:val="0"/>
      <w:marTop w:val="0"/>
      <w:marBottom w:val="0"/>
      <w:divBdr>
        <w:top w:val="none" w:sz="0" w:space="0" w:color="auto"/>
        <w:left w:val="none" w:sz="0" w:space="0" w:color="auto"/>
        <w:bottom w:val="none" w:sz="0" w:space="0" w:color="auto"/>
        <w:right w:val="none" w:sz="0" w:space="0" w:color="auto"/>
      </w:divBdr>
    </w:div>
    <w:div w:id="1260481705">
      <w:bodyDiv w:val="1"/>
      <w:marLeft w:val="0"/>
      <w:marRight w:val="0"/>
      <w:marTop w:val="0"/>
      <w:marBottom w:val="0"/>
      <w:divBdr>
        <w:top w:val="none" w:sz="0" w:space="0" w:color="auto"/>
        <w:left w:val="none" w:sz="0" w:space="0" w:color="auto"/>
        <w:bottom w:val="none" w:sz="0" w:space="0" w:color="auto"/>
        <w:right w:val="none" w:sz="0" w:space="0" w:color="auto"/>
      </w:divBdr>
    </w:div>
    <w:div w:id="1313824699">
      <w:bodyDiv w:val="1"/>
      <w:marLeft w:val="0"/>
      <w:marRight w:val="0"/>
      <w:marTop w:val="0"/>
      <w:marBottom w:val="0"/>
      <w:divBdr>
        <w:top w:val="none" w:sz="0" w:space="0" w:color="auto"/>
        <w:left w:val="none" w:sz="0" w:space="0" w:color="auto"/>
        <w:bottom w:val="none" w:sz="0" w:space="0" w:color="auto"/>
        <w:right w:val="none" w:sz="0" w:space="0" w:color="auto"/>
      </w:divBdr>
    </w:div>
    <w:div w:id="1342702905">
      <w:bodyDiv w:val="1"/>
      <w:marLeft w:val="0"/>
      <w:marRight w:val="0"/>
      <w:marTop w:val="0"/>
      <w:marBottom w:val="0"/>
      <w:divBdr>
        <w:top w:val="none" w:sz="0" w:space="0" w:color="auto"/>
        <w:left w:val="none" w:sz="0" w:space="0" w:color="auto"/>
        <w:bottom w:val="none" w:sz="0" w:space="0" w:color="auto"/>
        <w:right w:val="none" w:sz="0" w:space="0" w:color="auto"/>
      </w:divBdr>
    </w:div>
    <w:div w:id="1359088804">
      <w:bodyDiv w:val="1"/>
      <w:marLeft w:val="0"/>
      <w:marRight w:val="0"/>
      <w:marTop w:val="0"/>
      <w:marBottom w:val="0"/>
      <w:divBdr>
        <w:top w:val="none" w:sz="0" w:space="0" w:color="auto"/>
        <w:left w:val="none" w:sz="0" w:space="0" w:color="auto"/>
        <w:bottom w:val="none" w:sz="0" w:space="0" w:color="auto"/>
        <w:right w:val="none" w:sz="0" w:space="0" w:color="auto"/>
      </w:divBdr>
    </w:div>
    <w:div w:id="1404598459">
      <w:bodyDiv w:val="1"/>
      <w:marLeft w:val="0"/>
      <w:marRight w:val="0"/>
      <w:marTop w:val="0"/>
      <w:marBottom w:val="0"/>
      <w:divBdr>
        <w:top w:val="none" w:sz="0" w:space="0" w:color="auto"/>
        <w:left w:val="none" w:sz="0" w:space="0" w:color="auto"/>
        <w:bottom w:val="none" w:sz="0" w:space="0" w:color="auto"/>
        <w:right w:val="none" w:sz="0" w:space="0" w:color="auto"/>
      </w:divBdr>
    </w:div>
    <w:div w:id="1427002280">
      <w:bodyDiv w:val="1"/>
      <w:marLeft w:val="0"/>
      <w:marRight w:val="0"/>
      <w:marTop w:val="0"/>
      <w:marBottom w:val="0"/>
      <w:divBdr>
        <w:top w:val="none" w:sz="0" w:space="0" w:color="auto"/>
        <w:left w:val="none" w:sz="0" w:space="0" w:color="auto"/>
        <w:bottom w:val="none" w:sz="0" w:space="0" w:color="auto"/>
        <w:right w:val="none" w:sz="0" w:space="0" w:color="auto"/>
      </w:divBdr>
    </w:div>
    <w:div w:id="1442190677">
      <w:bodyDiv w:val="1"/>
      <w:marLeft w:val="0"/>
      <w:marRight w:val="0"/>
      <w:marTop w:val="0"/>
      <w:marBottom w:val="0"/>
      <w:divBdr>
        <w:top w:val="none" w:sz="0" w:space="0" w:color="auto"/>
        <w:left w:val="none" w:sz="0" w:space="0" w:color="auto"/>
        <w:bottom w:val="none" w:sz="0" w:space="0" w:color="auto"/>
        <w:right w:val="none" w:sz="0" w:space="0" w:color="auto"/>
      </w:divBdr>
    </w:div>
    <w:div w:id="1448238655">
      <w:bodyDiv w:val="1"/>
      <w:marLeft w:val="0"/>
      <w:marRight w:val="0"/>
      <w:marTop w:val="0"/>
      <w:marBottom w:val="0"/>
      <w:divBdr>
        <w:top w:val="none" w:sz="0" w:space="0" w:color="auto"/>
        <w:left w:val="none" w:sz="0" w:space="0" w:color="auto"/>
        <w:bottom w:val="none" w:sz="0" w:space="0" w:color="auto"/>
        <w:right w:val="none" w:sz="0" w:space="0" w:color="auto"/>
      </w:divBdr>
    </w:div>
    <w:div w:id="1513451346">
      <w:bodyDiv w:val="1"/>
      <w:marLeft w:val="0"/>
      <w:marRight w:val="0"/>
      <w:marTop w:val="0"/>
      <w:marBottom w:val="0"/>
      <w:divBdr>
        <w:top w:val="none" w:sz="0" w:space="0" w:color="auto"/>
        <w:left w:val="none" w:sz="0" w:space="0" w:color="auto"/>
        <w:bottom w:val="none" w:sz="0" w:space="0" w:color="auto"/>
        <w:right w:val="none" w:sz="0" w:space="0" w:color="auto"/>
      </w:divBdr>
    </w:div>
    <w:div w:id="1561944116">
      <w:bodyDiv w:val="1"/>
      <w:marLeft w:val="0"/>
      <w:marRight w:val="0"/>
      <w:marTop w:val="0"/>
      <w:marBottom w:val="0"/>
      <w:divBdr>
        <w:top w:val="none" w:sz="0" w:space="0" w:color="auto"/>
        <w:left w:val="none" w:sz="0" w:space="0" w:color="auto"/>
        <w:bottom w:val="none" w:sz="0" w:space="0" w:color="auto"/>
        <w:right w:val="none" w:sz="0" w:space="0" w:color="auto"/>
      </w:divBdr>
    </w:div>
    <w:div w:id="1562017439">
      <w:bodyDiv w:val="1"/>
      <w:marLeft w:val="0"/>
      <w:marRight w:val="0"/>
      <w:marTop w:val="0"/>
      <w:marBottom w:val="0"/>
      <w:divBdr>
        <w:top w:val="none" w:sz="0" w:space="0" w:color="auto"/>
        <w:left w:val="none" w:sz="0" w:space="0" w:color="auto"/>
        <w:bottom w:val="none" w:sz="0" w:space="0" w:color="auto"/>
        <w:right w:val="none" w:sz="0" w:space="0" w:color="auto"/>
      </w:divBdr>
    </w:div>
    <w:div w:id="1567759996">
      <w:bodyDiv w:val="1"/>
      <w:marLeft w:val="0"/>
      <w:marRight w:val="0"/>
      <w:marTop w:val="0"/>
      <w:marBottom w:val="0"/>
      <w:divBdr>
        <w:top w:val="none" w:sz="0" w:space="0" w:color="auto"/>
        <w:left w:val="none" w:sz="0" w:space="0" w:color="auto"/>
        <w:bottom w:val="none" w:sz="0" w:space="0" w:color="auto"/>
        <w:right w:val="none" w:sz="0" w:space="0" w:color="auto"/>
      </w:divBdr>
    </w:div>
    <w:div w:id="1623733514">
      <w:bodyDiv w:val="1"/>
      <w:marLeft w:val="0"/>
      <w:marRight w:val="0"/>
      <w:marTop w:val="0"/>
      <w:marBottom w:val="0"/>
      <w:divBdr>
        <w:top w:val="none" w:sz="0" w:space="0" w:color="auto"/>
        <w:left w:val="none" w:sz="0" w:space="0" w:color="auto"/>
        <w:bottom w:val="none" w:sz="0" w:space="0" w:color="auto"/>
        <w:right w:val="none" w:sz="0" w:space="0" w:color="auto"/>
      </w:divBdr>
    </w:div>
    <w:div w:id="1680085262">
      <w:bodyDiv w:val="1"/>
      <w:marLeft w:val="0"/>
      <w:marRight w:val="0"/>
      <w:marTop w:val="0"/>
      <w:marBottom w:val="0"/>
      <w:divBdr>
        <w:top w:val="none" w:sz="0" w:space="0" w:color="auto"/>
        <w:left w:val="none" w:sz="0" w:space="0" w:color="auto"/>
        <w:bottom w:val="none" w:sz="0" w:space="0" w:color="auto"/>
        <w:right w:val="none" w:sz="0" w:space="0" w:color="auto"/>
      </w:divBdr>
    </w:div>
    <w:div w:id="1685552437">
      <w:bodyDiv w:val="1"/>
      <w:marLeft w:val="0"/>
      <w:marRight w:val="0"/>
      <w:marTop w:val="0"/>
      <w:marBottom w:val="0"/>
      <w:divBdr>
        <w:top w:val="none" w:sz="0" w:space="0" w:color="auto"/>
        <w:left w:val="none" w:sz="0" w:space="0" w:color="auto"/>
        <w:bottom w:val="none" w:sz="0" w:space="0" w:color="auto"/>
        <w:right w:val="none" w:sz="0" w:space="0" w:color="auto"/>
      </w:divBdr>
    </w:div>
    <w:div w:id="1713993900">
      <w:bodyDiv w:val="1"/>
      <w:marLeft w:val="0"/>
      <w:marRight w:val="0"/>
      <w:marTop w:val="0"/>
      <w:marBottom w:val="0"/>
      <w:divBdr>
        <w:top w:val="none" w:sz="0" w:space="0" w:color="auto"/>
        <w:left w:val="none" w:sz="0" w:space="0" w:color="auto"/>
        <w:bottom w:val="none" w:sz="0" w:space="0" w:color="auto"/>
        <w:right w:val="none" w:sz="0" w:space="0" w:color="auto"/>
      </w:divBdr>
    </w:div>
    <w:div w:id="1823347931">
      <w:bodyDiv w:val="1"/>
      <w:marLeft w:val="0"/>
      <w:marRight w:val="0"/>
      <w:marTop w:val="0"/>
      <w:marBottom w:val="0"/>
      <w:divBdr>
        <w:top w:val="none" w:sz="0" w:space="0" w:color="auto"/>
        <w:left w:val="none" w:sz="0" w:space="0" w:color="auto"/>
        <w:bottom w:val="none" w:sz="0" w:space="0" w:color="auto"/>
        <w:right w:val="none" w:sz="0" w:space="0" w:color="auto"/>
      </w:divBdr>
    </w:div>
    <w:div w:id="1834566826">
      <w:bodyDiv w:val="1"/>
      <w:marLeft w:val="0"/>
      <w:marRight w:val="0"/>
      <w:marTop w:val="0"/>
      <w:marBottom w:val="0"/>
      <w:divBdr>
        <w:top w:val="none" w:sz="0" w:space="0" w:color="auto"/>
        <w:left w:val="none" w:sz="0" w:space="0" w:color="auto"/>
        <w:bottom w:val="none" w:sz="0" w:space="0" w:color="auto"/>
        <w:right w:val="none" w:sz="0" w:space="0" w:color="auto"/>
      </w:divBdr>
    </w:div>
    <w:div w:id="1837764408">
      <w:bodyDiv w:val="1"/>
      <w:marLeft w:val="0"/>
      <w:marRight w:val="0"/>
      <w:marTop w:val="0"/>
      <w:marBottom w:val="0"/>
      <w:divBdr>
        <w:top w:val="none" w:sz="0" w:space="0" w:color="auto"/>
        <w:left w:val="none" w:sz="0" w:space="0" w:color="auto"/>
        <w:bottom w:val="none" w:sz="0" w:space="0" w:color="auto"/>
        <w:right w:val="none" w:sz="0" w:space="0" w:color="auto"/>
      </w:divBdr>
    </w:div>
    <w:div w:id="1840190413">
      <w:bodyDiv w:val="1"/>
      <w:marLeft w:val="0"/>
      <w:marRight w:val="0"/>
      <w:marTop w:val="0"/>
      <w:marBottom w:val="0"/>
      <w:divBdr>
        <w:top w:val="none" w:sz="0" w:space="0" w:color="auto"/>
        <w:left w:val="none" w:sz="0" w:space="0" w:color="auto"/>
        <w:bottom w:val="none" w:sz="0" w:space="0" w:color="auto"/>
        <w:right w:val="none" w:sz="0" w:space="0" w:color="auto"/>
      </w:divBdr>
    </w:div>
    <w:div w:id="1843161551">
      <w:bodyDiv w:val="1"/>
      <w:marLeft w:val="0"/>
      <w:marRight w:val="0"/>
      <w:marTop w:val="0"/>
      <w:marBottom w:val="0"/>
      <w:divBdr>
        <w:top w:val="none" w:sz="0" w:space="0" w:color="auto"/>
        <w:left w:val="none" w:sz="0" w:space="0" w:color="auto"/>
        <w:bottom w:val="none" w:sz="0" w:space="0" w:color="auto"/>
        <w:right w:val="none" w:sz="0" w:space="0" w:color="auto"/>
      </w:divBdr>
    </w:div>
    <w:div w:id="1866825416">
      <w:bodyDiv w:val="1"/>
      <w:marLeft w:val="0"/>
      <w:marRight w:val="0"/>
      <w:marTop w:val="0"/>
      <w:marBottom w:val="0"/>
      <w:divBdr>
        <w:top w:val="none" w:sz="0" w:space="0" w:color="auto"/>
        <w:left w:val="none" w:sz="0" w:space="0" w:color="auto"/>
        <w:bottom w:val="none" w:sz="0" w:space="0" w:color="auto"/>
        <w:right w:val="none" w:sz="0" w:space="0" w:color="auto"/>
      </w:divBdr>
    </w:div>
    <w:div w:id="1939364672">
      <w:bodyDiv w:val="1"/>
      <w:marLeft w:val="0"/>
      <w:marRight w:val="0"/>
      <w:marTop w:val="0"/>
      <w:marBottom w:val="0"/>
      <w:divBdr>
        <w:top w:val="none" w:sz="0" w:space="0" w:color="auto"/>
        <w:left w:val="none" w:sz="0" w:space="0" w:color="auto"/>
        <w:bottom w:val="none" w:sz="0" w:space="0" w:color="auto"/>
        <w:right w:val="none" w:sz="0" w:space="0" w:color="auto"/>
      </w:divBdr>
    </w:div>
    <w:div w:id="1957444017">
      <w:bodyDiv w:val="1"/>
      <w:marLeft w:val="0"/>
      <w:marRight w:val="0"/>
      <w:marTop w:val="0"/>
      <w:marBottom w:val="0"/>
      <w:divBdr>
        <w:top w:val="none" w:sz="0" w:space="0" w:color="auto"/>
        <w:left w:val="none" w:sz="0" w:space="0" w:color="auto"/>
        <w:bottom w:val="none" w:sz="0" w:space="0" w:color="auto"/>
        <w:right w:val="none" w:sz="0" w:space="0" w:color="auto"/>
      </w:divBdr>
    </w:div>
    <w:div w:id="2020691692">
      <w:bodyDiv w:val="1"/>
      <w:marLeft w:val="0"/>
      <w:marRight w:val="0"/>
      <w:marTop w:val="0"/>
      <w:marBottom w:val="0"/>
      <w:divBdr>
        <w:top w:val="none" w:sz="0" w:space="0" w:color="auto"/>
        <w:left w:val="none" w:sz="0" w:space="0" w:color="auto"/>
        <w:bottom w:val="none" w:sz="0" w:space="0" w:color="auto"/>
        <w:right w:val="none" w:sz="0" w:space="0" w:color="auto"/>
      </w:divBdr>
    </w:div>
    <w:div w:id="2048800036">
      <w:bodyDiv w:val="1"/>
      <w:marLeft w:val="0"/>
      <w:marRight w:val="0"/>
      <w:marTop w:val="0"/>
      <w:marBottom w:val="0"/>
      <w:divBdr>
        <w:top w:val="none" w:sz="0" w:space="0" w:color="auto"/>
        <w:left w:val="none" w:sz="0" w:space="0" w:color="auto"/>
        <w:bottom w:val="none" w:sz="0" w:space="0" w:color="auto"/>
        <w:right w:val="none" w:sz="0" w:space="0" w:color="auto"/>
      </w:divBdr>
    </w:div>
    <w:div w:id="21118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ooks/niv2011/Is5.1" TargetMode="External"/><Relationship Id="rId13" Type="http://schemas.openxmlformats.org/officeDocument/2006/relationships/hyperlink" Target="https://subsplash.com/christfellowship-tx/lb/ms/+hg732gk" TargetMode="External"/><Relationship Id="rId18" Type="http://schemas.openxmlformats.org/officeDocument/2006/relationships/hyperlink" Target="https://biblia.com/books/niv2011/Mk1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biblia.com/books/niv2011/Dt25.5-6" TargetMode="External"/><Relationship Id="rId17" Type="http://schemas.openxmlformats.org/officeDocument/2006/relationships/hyperlink" Target="https://biblia.com/books/niv2011/Mk12.29" TargetMode="External"/><Relationship Id="rId2" Type="http://schemas.openxmlformats.org/officeDocument/2006/relationships/styles" Target="styles.xml"/><Relationship Id="rId16" Type="http://schemas.openxmlformats.org/officeDocument/2006/relationships/hyperlink" Target="https://biblia.com/books/niv2011/Ps1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Mark+8%3A31%3B+9%3A31%3B+10%3A34&amp;version=NIV" TargetMode="External"/><Relationship Id="rId5" Type="http://schemas.openxmlformats.org/officeDocument/2006/relationships/footnotes" Target="footnotes.xml"/><Relationship Id="rId15" Type="http://schemas.openxmlformats.org/officeDocument/2006/relationships/hyperlink" Target="https://biblia.com/books/fsb/Mk12.36" TargetMode="External"/><Relationship Id="rId10" Type="http://schemas.openxmlformats.org/officeDocument/2006/relationships/hyperlink" Target="https://biblia.com/books/niv2011/Ac4.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blia.com/books/niv2011/Je7.22" TargetMode="External"/><Relationship Id="rId14" Type="http://schemas.openxmlformats.org/officeDocument/2006/relationships/hyperlink" Target="https://podcasts.apple.com/us/podcast/pastors-pregame/id158256364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strygdcm62mk?ref=Bible.Mk12.13-17&amp;off=3663&amp;ctx=his+words%E2%80%9D+(v.+13).+~Mark+gives+the+sense" TargetMode="External"/><Relationship Id="rId1" Type="http://schemas.openxmlformats.org/officeDocument/2006/relationships/hyperlink" Target="https://ref.ly/logosres/nivac62mk?ref=Bible.Mk12.1-12&amp;off=22720&amp;ctx=+final+destruction.%0a~When+they+kill+the+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cheffler/Library/Group%20Containers/UBF8T346G9.Office/User%20Content.localized/Templates.localized/EGD%202021%20Template.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EGD 2021 Template.dotx</Template>
  <TotalTime>113</TotalTime>
  <Pages>10</Pages>
  <Words>2900</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Scheffler</cp:lastModifiedBy>
  <cp:revision>160</cp:revision>
  <cp:lastPrinted>2022-04-26T19:23:00Z</cp:lastPrinted>
  <dcterms:created xsi:type="dcterms:W3CDTF">2022-04-25T16:46:00Z</dcterms:created>
  <dcterms:modified xsi:type="dcterms:W3CDTF">2022-04-29T16:36:00Z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